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1" w:type="dxa"/>
          <w:right w:w="851" w:type="dxa"/>
        </w:tblCellMar>
        <w:tblLook w:val="04A0" w:firstRow="1" w:lastRow="0" w:firstColumn="1" w:lastColumn="0" w:noHBand="0" w:noVBand="1"/>
      </w:tblPr>
      <w:tblGrid>
        <w:gridCol w:w="11906"/>
      </w:tblGrid>
      <w:tr w:rsidR="002A443F" w14:paraId="24E2C48A" w14:textId="77777777" w:rsidTr="002A443F">
        <w:trPr>
          <w:trHeight w:val="1408"/>
        </w:trPr>
        <w:tc>
          <w:tcPr>
            <w:tcW w:w="11906" w:type="dxa"/>
          </w:tcPr>
          <w:p w14:paraId="1E119DE3" w14:textId="77777777" w:rsidR="002A443F" w:rsidRDefault="002A443F" w:rsidP="002A443F">
            <w:pPr>
              <w:rPr>
                <w:rFonts w:cs="Times New Roman"/>
                <w:sz w:val="22"/>
              </w:rPr>
            </w:pPr>
            <w:r>
              <w:rPr>
                <w:rFonts w:cs="Times New Roman"/>
                <w:noProof/>
                <w:sz w:val="22"/>
                <w14:numForm w14:val="default"/>
              </w:rPr>
              <w:drawing>
                <wp:anchor distT="0" distB="0" distL="114300" distR="114300" simplePos="0" relativeHeight="251659264" behindDoc="1" locked="0" layoutInCell="1" allowOverlap="1" wp14:anchorId="70F41BA0" wp14:editId="5FD4B731">
                  <wp:simplePos x="0" y="0"/>
                  <wp:positionH relativeFrom="column">
                    <wp:posOffset>-559809</wp:posOffset>
                  </wp:positionH>
                  <wp:positionV relativeFrom="paragraph">
                    <wp:posOffset>18415</wp:posOffset>
                  </wp:positionV>
                  <wp:extent cx="8063535" cy="889348"/>
                  <wp:effectExtent l="0" t="0" r="1270" b="0"/>
                  <wp:wrapNone/>
                  <wp:docPr id="18034434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43446" name="Imagen 18034434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63535" cy="889348"/>
                          </a:xfrm>
                          <a:prstGeom prst="rect">
                            <a:avLst/>
                          </a:prstGeom>
                        </pic:spPr>
                      </pic:pic>
                    </a:graphicData>
                  </a:graphic>
                  <wp14:sizeRelH relativeFrom="page">
                    <wp14:pctWidth>0</wp14:pctWidth>
                  </wp14:sizeRelH>
                  <wp14:sizeRelV relativeFrom="page">
                    <wp14:pctHeight>0</wp14:pctHeight>
                  </wp14:sizeRelV>
                </wp:anchor>
              </w:drawing>
            </w:r>
          </w:p>
        </w:tc>
      </w:tr>
      <w:tr w:rsidR="002A443F" w:rsidRPr="00F47061" w14:paraId="65DD2C29" w14:textId="77777777" w:rsidTr="002A443F">
        <w:trPr>
          <w:trHeight w:val="738"/>
        </w:trPr>
        <w:tc>
          <w:tcPr>
            <w:tcW w:w="11906" w:type="dxa"/>
            <w:shd w:val="clear" w:color="auto" w:fill="EB7613"/>
          </w:tcPr>
          <w:p w14:paraId="2A9AA904" w14:textId="77777777" w:rsidR="002A443F" w:rsidRDefault="002A443F" w:rsidP="002A443F">
            <w:pPr>
              <w:pStyle w:val="SECCIN"/>
              <w:rPr>
                <w:lang w:val="es-ES"/>
              </w:rPr>
            </w:pPr>
            <w:r>
              <w:rPr>
                <w:lang w:val="es-ES"/>
              </w:rPr>
              <w:t>EXPERIENCIAS</w:t>
            </w:r>
          </w:p>
          <w:p w14:paraId="0A52D1DA" w14:textId="0BCA3596" w:rsidR="002A443F" w:rsidRPr="00BE1FFC" w:rsidRDefault="00BE1FFC" w:rsidP="002A443F">
            <w:pPr>
              <w:pStyle w:val="TtCap"/>
              <w:rPr>
                <w:lang w:val="es-ES"/>
              </w:rPr>
            </w:pPr>
            <w:r>
              <w:t xml:space="preserve">Estilo: Tít. Capítulo. </w:t>
            </w:r>
            <w:r w:rsidR="002A443F">
              <w:t xml:space="preserve">Acompañamiento en el espacio de la práctica </w:t>
            </w:r>
            <w:r w:rsidR="00B74EC5">
              <w:t>Preprofesional</w:t>
            </w:r>
            <w:r w:rsidR="002A443F">
              <w:t xml:space="preserve"> de la formación de magisterio y educación física de Uruguay. </w:t>
            </w:r>
          </w:p>
          <w:p w14:paraId="2649520B" w14:textId="1371B219" w:rsidR="002A443F" w:rsidRPr="002A443F" w:rsidRDefault="00BE1FFC" w:rsidP="002A443F">
            <w:pPr>
              <w:pStyle w:val="Ttulosegundoidioma"/>
              <w:rPr>
                <w:lang w:val="en-US"/>
              </w:rPr>
            </w:pPr>
            <w:proofErr w:type="spellStart"/>
            <w:r>
              <w:rPr>
                <w:lang w:val="en-US"/>
              </w:rPr>
              <w:t>Estilo</w:t>
            </w:r>
            <w:proofErr w:type="spellEnd"/>
            <w:r>
              <w:rPr>
                <w:lang w:val="en-US"/>
              </w:rPr>
              <w:t xml:space="preserve">: </w:t>
            </w:r>
            <w:proofErr w:type="spellStart"/>
            <w:r>
              <w:rPr>
                <w:lang w:val="en-US"/>
              </w:rPr>
              <w:t>Título</w:t>
            </w:r>
            <w:proofErr w:type="spellEnd"/>
            <w:r>
              <w:rPr>
                <w:lang w:val="en-US"/>
              </w:rPr>
              <w:t xml:space="preserve"> Segundo </w:t>
            </w:r>
            <w:proofErr w:type="spellStart"/>
            <w:r>
              <w:rPr>
                <w:lang w:val="en-US"/>
              </w:rPr>
              <w:t>idioma</w:t>
            </w:r>
            <w:proofErr w:type="spellEnd"/>
            <w:r>
              <w:rPr>
                <w:lang w:val="en-US"/>
              </w:rPr>
              <w:t xml:space="preserve">. </w:t>
            </w:r>
            <w:r w:rsidR="002A443F" w:rsidRPr="002A443F">
              <w:rPr>
                <w:lang w:val="en-US"/>
              </w:rPr>
              <w:t>Support in the space of pre-professional practice for teacher training and physical education in Uruguay: a collective construction</w:t>
            </w:r>
          </w:p>
        </w:tc>
      </w:tr>
    </w:tbl>
    <w:p w14:paraId="7B4EF3A1" w14:textId="77777777" w:rsidR="003A59FC" w:rsidRPr="00E303EC" w:rsidRDefault="003A59FC" w:rsidP="003A59FC">
      <w:pPr>
        <w:pStyle w:val="autor"/>
        <w:rPr>
          <w:lang w:val="en-US"/>
        </w:rPr>
      </w:pPr>
    </w:p>
    <w:p w14:paraId="0864FB86" w14:textId="77777777" w:rsidR="00B74EC5" w:rsidRPr="009E3550" w:rsidRDefault="00B74EC5" w:rsidP="009E3550">
      <w:pPr>
        <w:pStyle w:val="INFOARTCULO"/>
        <w:rPr>
          <w:b w:val="0"/>
          <w:bCs w:val="0"/>
        </w:rPr>
      </w:pPr>
      <w:r w:rsidRPr="009E3550">
        <w:t>Recibido:</w:t>
      </w:r>
      <w:r w:rsidRPr="009E3550">
        <w:rPr>
          <w:b w:val="0"/>
          <w:bCs w:val="0"/>
        </w:rPr>
        <w:t xml:space="preserve"> 12 de abril de 2023 </w:t>
      </w:r>
      <w:r w:rsidRPr="009E3550">
        <w:t>Aceptado:</w:t>
      </w:r>
      <w:r w:rsidRPr="009E3550">
        <w:rPr>
          <w:b w:val="0"/>
          <w:bCs w:val="0"/>
        </w:rPr>
        <w:t xml:space="preserve"> 22 de septiembre de 2023 </w:t>
      </w:r>
      <w:r w:rsidRPr="009E3550">
        <w:t>Publicado:</w:t>
      </w:r>
      <w:r w:rsidRPr="009E3550">
        <w:rPr>
          <w:b w:val="0"/>
          <w:bCs w:val="0"/>
        </w:rPr>
        <w:t xml:space="preserve"> 31 de julio de 2024</w:t>
      </w:r>
    </w:p>
    <w:p w14:paraId="2511E6F9" w14:textId="77777777" w:rsidR="00B74EC5" w:rsidRPr="009E3550" w:rsidRDefault="00B74EC5" w:rsidP="009E3550">
      <w:pPr>
        <w:pStyle w:val="INFOARTCULO"/>
        <w:rPr>
          <w:b w:val="0"/>
          <w:bCs w:val="0"/>
        </w:rPr>
      </w:pPr>
      <w:r w:rsidRPr="009E3550">
        <w:rPr>
          <w:b w:val="0"/>
          <w:bCs w:val="0"/>
          <w:lang w:val="en-US"/>
        </w:rPr>
        <w:t xml:space="preserve">To cite this article: García Mejía, K. P. y Alarcón Neve, L. J. (2024). </w:t>
      </w:r>
      <w:r w:rsidRPr="009E3550">
        <w:rPr>
          <w:b w:val="0"/>
          <w:bCs w:val="0"/>
        </w:rPr>
        <w:t xml:space="preserve">El desafío de escribir la tesis de posgrado. </w:t>
      </w:r>
      <w:r w:rsidRPr="009E3550">
        <w:rPr>
          <w:b w:val="0"/>
          <w:bCs w:val="0"/>
          <w:i/>
          <w:iCs/>
        </w:rPr>
        <w:t>Márgenes, Revista de Educación de la Universidad de Málaga,</w:t>
      </w:r>
      <w:r w:rsidRPr="009E3550">
        <w:rPr>
          <w:b w:val="0"/>
          <w:bCs w:val="0"/>
        </w:rPr>
        <w:t xml:space="preserve"> </w:t>
      </w:r>
      <w:r w:rsidRPr="009E3550">
        <w:rPr>
          <w:b w:val="0"/>
          <w:bCs w:val="0"/>
          <w:i/>
          <w:iCs/>
        </w:rPr>
        <w:t>5</w:t>
      </w:r>
      <w:r w:rsidRPr="009E3550">
        <w:rPr>
          <w:b w:val="0"/>
          <w:bCs w:val="0"/>
        </w:rPr>
        <w:t xml:space="preserve">(2), 120-137. </w:t>
      </w:r>
      <w:hyperlink r:id="rId10" w:history="1">
        <w:r w:rsidRPr="009E3550">
          <w:rPr>
            <w:b w:val="0"/>
            <w:bCs w:val="0"/>
          </w:rPr>
          <w:t>https://doi.org/</w:t>
        </w:r>
      </w:hyperlink>
      <w:r w:rsidRPr="009E3550">
        <w:rPr>
          <w:b w:val="0"/>
          <w:bCs w:val="0"/>
        </w:rPr>
        <w:t>10/24310/mar.5.2.2024.16444</w:t>
      </w:r>
    </w:p>
    <w:p w14:paraId="3AD6A723" w14:textId="77777777" w:rsidR="00B74EC5" w:rsidRPr="009E3550" w:rsidRDefault="00B74EC5" w:rsidP="009E3550">
      <w:pPr>
        <w:pStyle w:val="INFOARTCULO"/>
        <w:rPr>
          <w:rStyle w:val="Hipervnculo"/>
          <w:b w:val="0"/>
          <w:bCs w:val="0"/>
        </w:rPr>
      </w:pPr>
      <w:r w:rsidRPr="009E3550">
        <w:rPr>
          <w:b w:val="0"/>
          <w:bCs w:val="0"/>
        </w:rPr>
        <w:t xml:space="preserve">DOI: </w:t>
      </w:r>
      <w:hyperlink r:id="rId11" w:history="1">
        <w:r w:rsidRPr="009E3550">
          <w:rPr>
            <w:rStyle w:val="Hipervnculo"/>
            <w:b w:val="0"/>
            <w:bCs w:val="0"/>
          </w:rPr>
          <w:t>https://doi.org/10/24310/mar.5.2.2024.16444</w:t>
        </w:r>
      </w:hyperlink>
    </w:p>
    <w:p w14:paraId="2D94D135" w14:textId="77777777" w:rsidR="00B74EC5" w:rsidRDefault="00B74EC5" w:rsidP="003A59FC">
      <w:pPr>
        <w:pStyle w:val="autor"/>
        <w:rPr>
          <w:b/>
          <w:bCs/>
          <w:lang w:val="es-ES"/>
        </w:rPr>
      </w:pPr>
    </w:p>
    <w:p w14:paraId="6EAF0DCF" w14:textId="67291198" w:rsidR="003A59FC" w:rsidRPr="003A59FC" w:rsidRDefault="00566167" w:rsidP="003A59FC">
      <w:pPr>
        <w:pStyle w:val="autor"/>
        <w:rPr>
          <w:rStyle w:val="Hipervnculo"/>
        </w:rPr>
      </w:pPr>
      <w:r w:rsidRPr="003A59FC">
        <w:rPr>
          <w:b/>
          <w:bCs/>
        </w:rPr>
        <w:t xml:space="preserve">Karina Paola García </w:t>
      </w:r>
      <w:r w:rsidR="003A59FC" w:rsidRPr="003A59FC">
        <w:rPr>
          <w:b/>
          <w:bCs/>
        </w:rPr>
        <w:t>Mejía</w:t>
      </w:r>
      <w:r w:rsidR="003A59FC">
        <w:t xml:space="preserve"> · </w:t>
      </w:r>
      <w:r>
        <w:t>Universidad Autónoma de Querétaro (México)</w:t>
      </w:r>
      <w:r w:rsidR="003A59FC">
        <w:t xml:space="preserve"> </w:t>
      </w:r>
      <w:r w:rsidR="003A59FC" w:rsidRPr="003A59FC">
        <w:rPr>
          <w:b/>
          <w:bCs/>
        </w:rPr>
        <w:t>·</w:t>
      </w:r>
      <w:r w:rsidR="003A59FC">
        <w:rPr>
          <w:b/>
          <w:bCs/>
        </w:rPr>
        <w:t xml:space="preserve"> </w:t>
      </w:r>
      <w:hyperlink r:id="rId12" w:history="1">
        <w:r w:rsidR="003A59FC" w:rsidRPr="003A59FC">
          <w:rPr>
            <w:rStyle w:val="Hipervnculo"/>
          </w:rPr>
          <w:t>karina.paola.garcia@uaq.com.mx</w:t>
        </w:r>
      </w:hyperlink>
    </w:p>
    <w:p w14:paraId="640F0803" w14:textId="781A635D" w:rsidR="0059708A" w:rsidRPr="003A59FC" w:rsidRDefault="003A59FC" w:rsidP="003A59FC">
      <w:pPr>
        <w:pStyle w:val="ORCID"/>
      </w:pPr>
      <w:r>
        <w:t xml:space="preserve">ORCID: </w:t>
      </w:r>
      <w:hyperlink r:id="rId13" w:history="1">
        <w:r w:rsidRPr="003A59FC">
          <w:t>0000-3214-32215-3211</w:t>
        </w:r>
      </w:hyperlink>
      <w:r w:rsidRPr="003A59FC">
        <w:t xml:space="preserve"> </w:t>
      </w:r>
    </w:p>
    <w:p w14:paraId="4EA191A2" w14:textId="77777777" w:rsidR="00B74EC5" w:rsidRPr="003A59FC" w:rsidRDefault="00B74EC5" w:rsidP="00B74EC5">
      <w:pPr>
        <w:pStyle w:val="autor"/>
        <w:rPr>
          <w:rStyle w:val="Hipervnculo"/>
        </w:rPr>
      </w:pPr>
      <w:r w:rsidRPr="003A59FC">
        <w:rPr>
          <w:b/>
          <w:bCs/>
        </w:rPr>
        <w:t>Karina Paola García Mejía</w:t>
      </w:r>
      <w:r>
        <w:t xml:space="preserve"> · Universidad Autónoma de Querétaro (México) </w:t>
      </w:r>
      <w:r w:rsidRPr="003A59FC">
        <w:rPr>
          <w:b/>
          <w:bCs/>
        </w:rPr>
        <w:t>·</w:t>
      </w:r>
      <w:r>
        <w:rPr>
          <w:b/>
          <w:bCs/>
        </w:rPr>
        <w:t xml:space="preserve"> </w:t>
      </w:r>
      <w:hyperlink r:id="rId14" w:history="1">
        <w:r w:rsidRPr="003A59FC">
          <w:rPr>
            <w:rStyle w:val="Hipervnculo"/>
          </w:rPr>
          <w:t>karina.paola.garcia@uaq.com.mx</w:t>
        </w:r>
      </w:hyperlink>
    </w:p>
    <w:p w14:paraId="275CC524" w14:textId="77777777" w:rsidR="00B74EC5" w:rsidRPr="003A59FC" w:rsidRDefault="00B74EC5" w:rsidP="00B74EC5">
      <w:pPr>
        <w:pStyle w:val="ORCID"/>
      </w:pPr>
      <w:r>
        <w:t xml:space="preserve">ORCID: </w:t>
      </w:r>
      <w:hyperlink r:id="rId15" w:history="1">
        <w:r w:rsidRPr="003A59FC">
          <w:t>0000-3214-32215-3211</w:t>
        </w:r>
      </w:hyperlink>
      <w:r w:rsidRPr="003A59FC">
        <w:t xml:space="preserve"> </w:t>
      </w:r>
    </w:p>
    <w:p w14:paraId="2D03C3B5" w14:textId="77777777" w:rsidR="00B74EC5" w:rsidRPr="003A59FC" w:rsidRDefault="00B74EC5" w:rsidP="00B74EC5">
      <w:pPr>
        <w:pStyle w:val="autor"/>
        <w:rPr>
          <w:rStyle w:val="Hipervnculo"/>
        </w:rPr>
      </w:pPr>
      <w:r w:rsidRPr="003A59FC">
        <w:rPr>
          <w:b/>
          <w:bCs/>
        </w:rPr>
        <w:t>Karina Paola García Mejía</w:t>
      </w:r>
      <w:r>
        <w:t xml:space="preserve"> · Universidad Autónoma de Querétaro (México) </w:t>
      </w:r>
      <w:r w:rsidRPr="003A59FC">
        <w:rPr>
          <w:b/>
          <w:bCs/>
        </w:rPr>
        <w:t>·</w:t>
      </w:r>
      <w:r>
        <w:rPr>
          <w:b/>
          <w:bCs/>
        </w:rPr>
        <w:t xml:space="preserve"> </w:t>
      </w:r>
      <w:hyperlink r:id="rId16" w:history="1">
        <w:r w:rsidRPr="003A59FC">
          <w:rPr>
            <w:rStyle w:val="Hipervnculo"/>
          </w:rPr>
          <w:t>karina.paola.garcia@uaq.com.mx</w:t>
        </w:r>
      </w:hyperlink>
    </w:p>
    <w:p w14:paraId="0477B121" w14:textId="77777777" w:rsidR="00B74EC5" w:rsidRPr="003A59FC" w:rsidRDefault="00B74EC5" w:rsidP="00B74EC5">
      <w:pPr>
        <w:pStyle w:val="ORCID"/>
      </w:pPr>
      <w:r>
        <w:t xml:space="preserve">ORCID: </w:t>
      </w:r>
      <w:hyperlink r:id="rId17" w:history="1">
        <w:r w:rsidRPr="003A59FC">
          <w:t>0000-3214-32215-3211</w:t>
        </w:r>
      </w:hyperlink>
      <w:r w:rsidRPr="003A59FC">
        <w:t xml:space="preserve"> </w:t>
      </w:r>
    </w:p>
    <w:p w14:paraId="7ED2DF34" w14:textId="77777777" w:rsidR="00B74EC5" w:rsidRPr="003A59FC" w:rsidRDefault="00B74EC5" w:rsidP="00B74EC5">
      <w:pPr>
        <w:pStyle w:val="autor"/>
        <w:rPr>
          <w:rStyle w:val="Hipervnculo"/>
        </w:rPr>
      </w:pPr>
      <w:r w:rsidRPr="003A59FC">
        <w:rPr>
          <w:b/>
          <w:bCs/>
        </w:rPr>
        <w:t>Karina Paola García Mejía</w:t>
      </w:r>
      <w:r>
        <w:t xml:space="preserve"> · Universidad Autónoma de Querétaro (México) </w:t>
      </w:r>
      <w:r w:rsidRPr="003A59FC">
        <w:rPr>
          <w:b/>
          <w:bCs/>
        </w:rPr>
        <w:t>·</w:t>
      </w:r>
      <w:r>
        <w:rPr>
          <w:b/>
          <w:bCs/>
        </w:rPr>
        <w:t xml:space="preserve"> </w:t>
      </w:r>
      <w:hyperlink r:id="rId18" w:history="1">
        <w:r w:rsidRPr="003A59FC">
          <w:rPr>
            <w:rStyle w:val="Hipervnculo"/>
          </w:rPr>
          <w:t>karina.paola.garcia@uaq.com.mx</w:t>
        </w:r>
      </w:hyperlink>
    </w:p>
    <w:p w14:paraId="15794C32" w14:textId="3D49FE5E" w:rsidR="00AF5DDF" w:rsidRPr="00AF5DDF" w:rsidRDefault="00B74EC5" w:rsidP="00AF5DDF">
      <w:pPr>
        <w:pStyle w:val="ORCID"/>
      </w:pPr>
      <w:r>
        <w:t xml:space="preserve">ORCID: </w:t>
      </w:r>
      <w:hyperlink r:id="rId19" w:history="1">
        <w:r w:rsidRPr="003A59FC">
          <w:t>0000-3214-32215-3211</w:t>
        </w:r>
      </w:hyperlink>
      <w:r w:rsidRPr="003A59FC">
        <w:t xml:space="preserve"> </w:t>
      </w:r>
    </w:p>
    <w:p w14:paraId="1E41AE6B" w14:textId="7A10DCE2" w:rsidR="00AF5DDF" w:rsidRPr="00AF5DDF" w:rsidRDefault="00AF5DDF" w:rsidP="00AF5DDF">
      <w:pPr>
        <w:pStyle w:val="autor"/>
        <w:spacing w:before="120"/>
        <w:rPr>
          <w:rFonts w:cs="Times New Roman"/>
          <w:sz w:val="22"/>
          <w:lang w:val="es-ES"/>
        </w:rPr>
      </w:pPr>
      <w:r w:rsidRPr="00AF5DDF">
        <w:rPr>
          <w:rFonts w:cs="Times New Roman"/>
          <w:noProof/>
          <w:sz w:val="22"/>
          <w:lang w:val="es-ES"/>
        </w:rPr>
        <w:drawing>
          <wp:inline distT="0" distB="0" distL="0" distR="0" wp14:anchorId="4C850EF5" wp14:editId="279BA220">
            <wp:extent cx="321176" cy="553971"/>
            <wp:effectExtent l="0" t="0" r="0" b="0"/>
            <wp:docPr id="16292151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15169" name=""/>
                    <pic:cNvPicPr/>
                  </pic:nvPicPr>
                  <pic:blipFill rotWithShape="1">
                    <a:blip r:embed="rId20"/>
                    <a:srcRect b="9220"/>
                    <a:stretch/>
                  </pic:blipFill>
                  <pic:spPr bwMode="auto">
                    <a:xfrm rot="5400000">
                      <a:off x="0" y="0"/>
                      <a:ext cx="321485" cy="554504"/>
                    </a:xfrm>
                    <a:prstGeom prst="rect">
                      <a:avLst/>
                    </a:prstGeom>
                    <a:ln>
                      <a:noFill/>
                    </a:ln>
                    <a:extLst>
                      <a:ext uri="{53640926-AAD7-44D8-BBD7-CCE9431645EC}">
                        <a14:shadowObscured xmlns:a14="http://schemas.microsoft.com/office/drawing/2010/main"/>
                      </a:ext>
                    </a:extLst>
                  </pic:spPr>
                </pic:pic>
              </a:graphicData>
            </a:graphic>
          </wp:inline>
        </w:drawing>
      </w:r>
      <w:r w:rsidRPr="00AF5DDF">
        <w:rPr>
          <w:rFonts w:ascii="AppleSystemUIFont" w:hAnsi="AppleSystemUIFont" w:cs="AppleSystemUIFont"/>
          <w:sz w:val="26"/>
          <w:szCs w:val="26"/>
        </w:rPr>
        <w:t xml:space="preserve"> </w:t>
      </w:r>
      <w:r w:rsidRPr="00AF5DDF">
        <w:rPr>
          <w:sz w:val="16"/>
          <w:szCs w:val="16"/>
        </w:rPr>
        <w:t xml:space="preserve">Esta obra está bajo licencia internacional Creative </w:t>
      </w:r>
      <w:proofErr w:type="spellStart"/>
      <w:r w:rsidRPr="00AF5DDF">
        <w:rPr>
          <w:sz w:val="16"/>
          <w:szCs w:val="16"/>
        </w:rPr>
        <w:t>Commons</w:t>
      </w:r>
      <w:proofErr w:type="spellEnd"/>
      <w:r w:rsidRPr="00AF5DDF">
        <w:rPr>
          <w:sz w:val="16"/>
          <w:szCs w:val="16"/>
        </w:rPr>
        <w:t xml:space="preserve"> Reconocimiento-</w:t>
      </w:r>
      <w:proofErr w:type="spellStart"/>
      <w:r w:rsidRPr="00AF5DDF">
        <w:rPr>
          <w:sz w:val="16"/>
          <w:szCs w:val="16"/>
        </w:rPr>
        <w:t>NoComercial</w:t>
      </w:r>
      <w:proofErr w:type="spellEnd"/>
      <w:r w:rsidRPr="00AF5DDF">
        <w:rPr>
          <w:sz w:val="16"/>
          <w:szCs w:val="16"/>
        </w:rPr>
        <w:t>-</w:t>
      </w:r>
      <w:proofErr w:type="spellStart"/>
      <w:r w:rsidRPr="00AF5DDF">
        <w:rPr>
          <w:sz w:val="16"/>
          <w:szCs w:val="16"/>
        </w:rPr>
        <w:t>CompartirIgual</w:t>
      </w:r>
      <w:proofErr w:type="spellEnd"/>
      <w:r w:rsidRPr="00AF5DDF">
        <w:rPr>
          <w:sz w:val="16"/>
          <w:szCs w:val="16"/>
        </w:rPr>
        <w:t xml:space="preserve"> 4.0.</w:t>
      </w:r>
    </w:p>
    <w:p w14:paraId="60540896" w14:textId="0DFC59AB" w:rsidR="00FB42ED" w:rsidRPr="006603CB" w:rsidRDefault="006603CB" w:rsidP="00A5236A">
      <w:pPr>
        <w:keepNext/>
        <w:spacing w:before="360"/>
        <w:rPr>
          <w:rFonts w:cs="Times New Roman"/>
          <w:color w:val="EB7613"/>
          <w:sz w:val="28"/>
          <w:szCs w:val="28"/>
        </w:rPr>
      </w:pPr>
      <w:r w:rsidRPr="006603CB">
        <w:rPr>
          <w:rFonts w:cs="Times New Roman"/>
          <w:color w:val="EB7613"/>
          <w:sz w:val="28"/>
          <w:szCs w:val="28"/>
        </w:rPr>
        <w:t>RESUMEN</w:t>
      </w:r>
    </w:p>
    <w:p w14:paraId="43263D77" w14:textId="732AC8A4" w:rsidR="006603CB" w:rsidRDefault="00BE1FFC" w:rsidP="0036696A">
      <w:pPr>
        <w:pStyle w:val="TEXTORESUMEN"/>
      </w:pPr>
      <w:r>
        <w:rPr>
          <w:lang w:val="es-ES"/>
        </w:rPr>
        <w:t>Estilo:</w:t>
      </w:r>
      <w:r w:rsidR="00D1648C">
        <w:rPr>
          <w:lang w:val="es-ES"/>
        </w:rPr>
        <w:t xml:space="preserve"> </w:t>
      </w:r>
      <w:r w:rsidR="0036696A">
        <w:rPr>
          <w:lang w:val="es-ES"/>
        </w:rPr>
        <w:t>Texto resumen.</w:t>
      </w:r>
      <w:r w:rsidR="00EB5025">
        <w:t xml:space="preserve"> </w:t>
      </w:r>
      <w:r w:rsidR="0036696A">
        <w:t>H</w:t>
      </w:r>
      <w:r w:rsidR="006603CB" w:rsidRPr="006603CB">
        <w:t>an mostrado que la escritura de tesis de posgrado representa un reto para los estudiantes, quienes experimentan dicha tarea como algo frustrante y en solitario, por lo que, muchas veces, terminan claudicando. Recientemente. El objetivo principal del presente estudio es identificar el impacto de estos dispositivos de acompañamiento en los cambios de estrategias de escritura a través del análisis descriptivo-cualitativo de las respuestas dadas por tesistas de un círculo de escritura, en cuestionarios pre y post participación, respecto de su autopercepción como escritores de investigación. Los resultados muestran que el Círculo de Escritura de Tesis resulta efectivo para afrontar el desafío de la escritura, produciendo en los participantes más confianza y disfrute al escribir, volviéndolos más productivos y ayudándolos a tomar conciencia de su propia escritura y desarrollar nuevas estrategias para la elaboración de textos científicos. Así, los resultados nos brindan herramientas para continuar con la indagación de este tema y para evaluar las estrategias de fortalecimiento de la escritura de investigación en los posgrados.</w:t>
      </w:r>
    </w:p>
    <w:p w14:paraId="168FBE9A" w14:textId="677B1AFD" w:rsidR="0003775E" w:rsidRPr="0003775E" w:rsidRDefault="0003775E" w:rsidP="0036696A">
      <w:pPr>
        <w:pStyle w:val="TEXTORESUMEN"/>
      </w:pPr>
      <w:r w:rsidRPr="0003775E">
        <w:rPr>
          <w:b/>
          <w:bCs/>
        </w:rPr>
        <w:t>Keywords:</w:t>
      </w:r>
      <w:r w:rsidRPr="0003775E">
        <w:t xml:space="preserve"> pre-professional practice; accompaniment; affiliation; teacher training</w:t>
      </w:r>
      <w:r w:rsidR="00E21B75" w:rsidRPr="00E21B75">
        <w:t xml:space="preserve"> </w:t>
      </w:r>
      <w:r w:rsidR="002B6A68">
        <w:t xml:space="preserve"> </w:t>
      </w:r>
    </w:p>
    <w:p w14:paraId="584F0DD6" w14:textId="64F08450" w:rsidR="00AF5DDF" w:rsidRPr="00B43B63" w:rsidRDefault="00AF5DDF" w:rsidP="00A5236A">
      <w:pPr>
        <w:keepNext/>
        <w:spacing w:before="360"/>
        <w:rPr>
          <w:rFonts w:cs="Times New Roman"/>
          <w:color w:val="EB7613"/>
          <w:sz w:val="28"/>
          <w:szCs w:val="28"/>
          <w:lang w:val="en-US"/>
        </w:rPr>
      </w:pPr>
      <w:r w:rsidRPr="00B43B63">
        <w:rPr>
          <w:rFonts w:cs="Times New Roman"/>
          <w:color w:val="EB7613"/>
          <w:sz w:val="28"/>
          <w:szCs w:val="28"/>
          <w:lang w:val="en-US"/>
        </w:rPr>
        <w:lastRenderedPageBreak/>
        <w:t>ABSTRACT</w:t>
      </w:r>
    </w:p>
    <w:p w14:paraId="6DBB3330" w14:textId="0B636F7D" w:rsidR="00E303EC" w:rsidRPr="008E3847" w:rsidRDefault="0036696A" w:rsidP="0036696A">
      <w:pPr>
        <w:pStyle w:val="TEXTORESUMEN"/>
      </w:pPr>
      <w:proofErr w:type="spellStart"/>
      <w:r w:rsidRPr="0036696A">
        <w:rPr>
          <w:lang w:val="en-US"/>
        </w:rPr>
        <w:t>Texto</w:t>
      </w:r>
      <w:proofErr w:type="spellEnd"/>
      <w:r w:rsidRPr="0036696A">
        <w:rPr>
          <w:lang w:val="en-US"/>
        </w:rPr>
        <w:t xml:space="preserve"> </w:t>
      </w:r>
      <w:proofErr w:type="spellStart"/>
      <w:r w:rsidRPr="0036696A">
        <w:rPr>
          <w:lang w:val="en-US"/>
        </w:rPr>
        <w:t>resumen</w:t>
      </w:r>
      <w:proofErr w:type="spellEnd"/>
      <w:r w:rsidRPr="0036696A">
        <w:rPr>
          <w:lang w:val="en-US"/>
        </w:rPr>
        <w:t xml:space="preserve">. </w:t>
      </w:r>
      <w:r w:rsidR="00E303EC" w:rsidRPr="0036696A">
        <w:rPr>
          <w:lang w:val="en-US"/>
        </w:rPr>
        <w:t>This article presents preliminary findings resulting from research on pre-professional practice conducted in two educational institutions in Uruguay. The study focuses on the needs and difficulties that mentors encounter</w:t>
      </w:r>
      <w:r w:rsidRPr="0036696A">
        <w:rPr>
          <w:lang w:val="en-US"/>
        </w:rPr>
        <w:t xml:space="preserve"> </w:t>
      </w:r>
      <w:r w:rsidR="00E303EC" w:rsidRPr="0036696A">
        <w:rPr>
          <w:lang w:val="en-US"/>
        </w:rPr>
        <w:t xml:space="preserve">in the processes of teaching practice, which impact or influence the guidance and support of its development. </w:t>
      </w:r>
      <w:proofErr w:type="spellStart"/>
      <w:r w:rsidR="00E303EC" w:rsidRPr="008E3847">
        <w:t>On</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other</w:t>
      </w:r>
      <w:proofErr w:type="spellEnd"/>
      <w:r w:rsidR="00E303EC" w:rsidRPr="008E3847">
        <w:t xml:space="preserve"> </w:t>
      </w:r>
      <w:proofErr w:type="spellStart"/>
      <w:r w:rsidR="00E303EC" w:rsidRPr="008E3847">
        <w:t>hand</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interest</w:t>
      </w:r>
      <w:proofErr w:type="spellEnd"/>
      <w:r w:rsidR="00E303EC" w:rsidRPr="008E3847">
        <w:t xml:space="preserve"> </w:t>
      </w:r>
      <w:proofErr w:type="spellStart"/>
      <w:r w:rsidR="00E303EC" w:rsidRPr="008E3847">
        <w:t>is</w:t>
      </w:r>
      <w:proofErr w:type="spellEnd"/>
      <w:r w:rsidR="00E303EC" w:rsidRPr="008E3847">
        <w:t xml:space="preserve"> </w:t>
      </w:r>
      <w:proofErr w:type="spellStart"/>
      <w:r w:rsidR="00E303EC" w:rsidRPr="008E3847">
        <w:t>centered</w:t>
      </w:r>
      <w:proofErr w:type="spellEnd"/>
      <w:r w:rsidR="00E303EC" w:rsidRPr="008E3847">
        <w:t xml:space="preserve"> </w:t>
      </w:r>
      <w:proofErr w:type="spellStart"/>
      <w:r w:rsidR="00E303EC" w:rsidRPr="008E3847">
        <w:t>on</w:t>
      </w:r>
      <w:proofErr w:type="spellEnd"/>
      <w:r w:rsidR="00E303EC" w:rsidRPr="008E3847">
        <w:t xml:space="preserve"> </w:t>
      </w:r>
      <w:proofErr w:type="spellStart"/>
      <w:r w:rsidR="00E303EC" w:rsidRPr="008E3847">
        <w:t>the</w:t>
      </w:r>
      <w:proofErr w:type="spellEnd"/>
      <w:r w:rsidR="00E303EC" w:rsidRPr="008E3847">
        <w:t xml:space="preserve"> reflective </w:t>
      </w:r>
      <w:proofErr w:type="spellStart"/>
      <w:r w:rsidR="00E303EC" w:rsidRPr="008E3847">
        <w:t>thinking</w:t>
      </w:r>
      <w:proofErr w:type="spellEnd"/>
      <w:r w:rsidR="00E303EC" w:rsidRPr="008E3847">
        <w:t xml:space="preserve"> </w:t>
      </w:r>
      <w:proofErr w:type="spellStart"/>
      <w:r w:rsidR="00E303EC" w:rsidRPr="008E3847">
        <w:t>of</w:t>
      </w:r>
      <w:proofErr w:type="spellEnd"/>
      <w:r w:rsidR="00E303EC" w:rsidRPr="008E3847">
        <w:t xml:space="preserve"> </w:t>
      </w:r>
      <w:proofErr w:type="spellStart"/>
      <w:r w:rsidR="00E303EC" w:rsidRPr="008E3847">
        <w:t>teachers</w:t>
      </w:r>
      <w:proofErr w:type="spellEnd"/>
      <w:r w:rsidR="00E303EC" w:rsidRPr="008E3847">
        <w:t xml:space="preserve"> and </w:t>
      </w:r>
      <w:proofErr w:type="spellStart"/>
      <w:r w:rsidR="00E303EC" w:rsidRPr="008E3847">
        <w:t>students</w:t>
      </w:r>
      <w:proofErr w:type="spellEnd"/>
      <w:r w:rsidR="00E303EC" w:rsidRPr="008E3847">
        <w:t xml:space="preserve"> in </w:t>
      </w:r>
      <w:proofErr w:type="spellStart"/>
      <w:r w:rsidR="00E303EC" w:rsidRPr="008E3847">
        <w:t>Teacher</w:t>
      </w:r>
      <w:proofErr w:type="spellEnd"/>
      <w:r w:rsidR="00E303EC" w:rsidRPr="008E3847">
        <w:t xml:space="preserve"> </w:t>
      </w:r>
      <w:proofErr w:type="spellStart"/>
      <w:r w:rsidR="00E303EC" w:rsidRPr="008E3847">
        <w:t>Education</w:t>
      </w:r>
      <w:proofErr w:type="spellEnd"/>
      <w:r w:rsidR="00E303EC" w:rsidRPr="008E3847">
        <w:t xml:space="preserve"> and </w:t>
      </w:r>
      <w:proofErr w:type="spellStart"/>
      <w:r w:rsidR="00E303EC" w:rsidRPr="008E3847">
        <w:t>Physical</w:t>
      </w:r>
      <w:proofErr w:type="spellEnd"/>
      <w:r w:rsidR="00E303EC" w:rsidRPr="008E3847">
        <w:t xml:space="preserve"> </w:t>
      </w:r>
      <w:proofErr w:type="spellStart"/>
      <w:r w:rsidR="00E303EC" w:rsidRPr="008E3847">
        <w:t>Education</w:t>
      </w:r>
      <w:proofErr w:type="spellEnd"/>
      <w:r w:rsidR="00E303EC" w:rsidRPr="008E3847">
        <w:t xml:space="preserve">, and </w:t>
      </w:r>
      <w:proofErr w:type="spellStart"/>
      <w:r w:rsidR="00E303EC" w:rsidRPr="008E3847">
        <w:t>simultaneously</w:t>
      </w:r>
      <w:proofErr w:type="spellEnd"/>
      <w:r w:rsidR="00E303EC" w:rsidRPr="008E3847">
        <w:t xml:space="preserve">, </w:t>
      </w:r>
      <w:proofErr w:type="spellStart"/>
      <w:r w:rsidR="00E303EC" w:rsidRPr="008E3847">
        <w:t>how</w:t>
      </w:r>
      <w:proofErr w:type="spellEnd"/>
      <w:r w:rsidR="00E303EC" w:rsidRPr="008E3847">
        <w:t xml:space="preserve"> </w:t>
      </w:r>
      <w:proofErr w:type="spellStart"/>
      <w:r w:rsidR="00E303EC" w:rsidRPr="008E3847">
        <w:t>they</w:t>
      </w:r>
      <w:proofErr w:type="spellEnd"/>
      <w:r w:rsidR="00E303EC" w:rsidRPr="008E3847">
        <w:t xml:space="preserve"> </w:t>
      </w:r>
      <w:proofErr w:type="spellStart"/>
      <w:r w:rsidR="00E303EC" w:rsidRPr="008E3847">
        <w:t>construct</w:t>
      </w:r>
      <w:proofErr w:type="spellEnd"/>
      <w:r w:rsidR="00E303EC" w:rsidRPr="008E3847">
        <w:t xml:space="preserve"> </w:t>
      </w:r>
      <w:proofErr w:type="spellStart"/>
      <w:r w:rsidR="00E303EC" w:rsidRPr="008E3847">
        <w:t>guidance</w:t>
      </w:r>
      <w:proofErr w:type="spellEnd"/>
      <w:r w:rsidR="00E303EC" w:rsidRPr="008E3847">
        <w:t xml:space="preserve"> and </w:t>
      </w:r>
      <w:proofErr w:type="spellStart"/>
      <w:r w:rsidR="00E303EC" w:rsidRPr="008E3847">
        <w:t>support</w:t>
      </w:r>
      <w:proofErr w:type="spellEnd"/>
      <w:r w:rsidR="00E303EC" w:rsidRPr="008E3847">
        <w:t xml:space="preserve">. </w:t>
      </w:r>
      <w:proofErr w:type="spellStart"/>
      <w:r w:rsidR="00E303EC" w:rsidRPr="008E3847">
        <w:t>This</w:t>
      </w:r>
      <w:proofErr w:type="spellEnd"/>
      <w:r w:rsidR="00E303EC" w:rsidRPr="008E3847">
        <w:t xml:space="preserve"> </w:t>
      </w:r>
      <w:proofErr w:type="spellStart"/>
      <w:r w:rsidR="00E303EC" w:rsidRPr="008E3847">
        <w:t>is</w:t>
      </w:r>
      <w:proofErr w:type="spellEnd"/>
      <w:r w:rsidR="00E303EC" w:rsidRPr="008E3847">
        <w:t xml:space="preserve"> a </w:t>
      </w:r>
      <w:proofErr w:type="spellStart"/>
      <w:r w:rsidR="00E303EC" w:rsidRPr="008E3847">
        <w:t>qualitative</w:t>
      </w:r>
      <w:proofErr w:type="spellEnd"/>
      <w:r w:rsidR="00E303EC" w:rsidRPr="008E3847">
        <w:t xml:space="preserve"> </w:t>
      </w:r>
      <w:proofErr w:type="spellStart"/>
      <w:r w:rsidR="00E303EC" w:rsidRPr="008E3847">
        <w:t>inquiry</w:t>
      </w:r>
      <w:proofErr w:type="spellEnd"/>
      <w:r w:rsidR="00E303EC" w:rsidRPr="008E3847">
        <w:t xml:space="preserve"> </w:t>
      </w:r>
      <w:proofErr w:type="spellStart"/>
      <w:r w:rsidR="00E303EC" w:rsidRPr="008E3847">
        <w:t>that</w:t>
      </w:r>
      <w:proofErr w:type="spellEnd"/>
      <w:r w:rsidR="00E303EC" w:rsidRPr="008E3847">
        <w:t xml:space="preserve"> </w:t>
      </w:r>
      <w:proofErr w:type="spellStart"/>
      <w:r w:rsidR="00E303EC" w:rsidRPr="008E3847">
        <w:t>employs</w:t>
      </w:r>
      <w:proofErr w:type="spellEnd"/>
      <w:r w:rsidR="00E303EC" w:rsidRPr="008E3847">
        <w:t xml:space="preserve"> </w:t>
      </w:r>
      <w:proofErr w:type="spellStart"/>
      <w:r w:rsidR="00E303EC" w:rsidRPr="008E3847">
        <w:t>grounded</w:t>
      </w:r>
      <w:proofErr w:type="spellEnd"/>
      <w:r w:rsidR="00E303EC" w:rsidRPr="008E3847">
        <w:t xml:space="preserve"> </w:t>
      </w:r>
      <w:proofErr w:type="spellStart"/>
      <w:r w:rsidR="00E303EC" w:rsidRPr="008E3847">
        <w:t>theory</w:t>
      </w:r>
      <w:proofErr w:type="spellEnd"/>
      <w:r w:rsidR="00E303EC" w:rsidRPr="008E3847">
        <w:t xml:space="preserve">, and </w:t>
      </w:r>
      <w:proofErr w:type="spellStart"/>
      <w:r w:rsidR="00E303EC" w:rsidRPr="008E3847">
        <w:t>the</w:t>
      </w:r>
      <w:proofErr w:type="spellEnd"/>
      <w:r w:rsidR="00E303EC" w:rsidRPr="008E3847">
        <w:t xml:space="preserve"> data </w:t>
      </w:r>
      <w:proofErr w:type="spellStart"/>
      <w:r w:rsidR="00E303EC" w:rsidRPr="008E3847">
        <w:t>collection</w:t>
      </w:r>
      <w:proofErr w:type="spellEnd"/>
      <w:r w:rsidR="00E303EC" w:rsidRPr="008E3847">
        <w:t xml:space="preserve"> </w:t>
      </w:r>
      <w:proofErr w:type="spellStart"/>
      <w:r w:rsidR="00E303EC" w:rsidRPr="008E3847">
        <w:t>technique</w:t>
      </w:r>
      <w:proofErr w:type="spellEnd"/>
      <w:r w:rsidR="00E303EC" w:rsidRPr="008E3847">
        <w:t xml:space="preserve"> </w:t>
      </w:r>
      <w:proofErr w:type="spellStart"/>
      <w:r w:rsidR="00E303EC" w:rsidRPr="008E3847">
        <w:t>used</w:t>
      </w:r>
      <w:proofErr w:type="spellEnd"/>
      <w:r w:rsidR="00E303EC" w:rsidRPr="008E3847">
        <w:t xml:space="preserve"> </w:t>
      </w:r>
      <w:proofErr w:type="spellStart"/>
      <w:r w:rsidR="00E303EC" w:rsidRPr="008E3847">
        <w:t>is</w:t>
      </w:r>
      <w:proofErr w:type="spellEnd"/>
      <w:r w:rsidR="00E303EC" w:rsidRPr="008E3847">
        <w:t xml:space="preserve"> </w:t>
      </w:r>
      <w:proofErr w:type="spellStart"/>
      <w:r w:rsidR="00E303EC" w:rsidRPr="008E3847">
        <w:t>the</w:t>
      </w:r>
      <w:proofErr w:type="spellEnd"/>
      <w:r w:rsidR="00E303EC" w:rsidRPr="008E3847">
        <w:t xml:space="preserve"> semi-</w:t>
      </w:r>
      <w:proofErr w:type="spellStart"/>
      <w:r w:rsidR="00E303EC" w:rsidRPr="008E3847">
        <w:t>structured</w:t>
      </w:r>
      <w:proofErr w:type="spellEnd"/>
      <w:r w:rsidR="00E303EC" w:rsidRPr="008E3847">
        <w:t xml:space="preserve"> interview. </w:t>
      </w:r>
      <w:proofErr w:type="spellStart"/>
      <w:r w:rsidR="00E303EC" w:rsidRPr="008E3847">
        <w:t>The</w:t>
      </w:r>
      <w:proofErr w:type="spellEnd"/>
      <w:r w:rsidR="00E303EC" w:rsidRPr="008E3847">
        <w:t xml:space="preserve"> </w:t>
      </w:r>
      <w:proofErr w:type="spellStart"/>
      <w:r w:rsidR="00E303EC" w:rsidRPr="008E3847">
        <w:t>obtained</w:t>
      </w:r>
      <w:proofErr w:type="spellEnd"/>
      <w:r w:rsidR="00E303EC" w:rsidRPr="008E3847">
        <w:t xml:space="preserve"> data </w:t>
      </w:r>
      <w:proofErr w:type="spellStart"/>
      <w:r w:rsidR="00E303EC" w:rsidRPr="008E3847">
        <w:t>enable</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assessment</w:t>
      </w:r>
      <w:proofErr w:type="spellEnd"/>
      <w:r w:rsidR="00E303EC" w:rsidRPr="008E3847">
        <w:t xml:space="preserve"> </w:t>
      </w:r>
      <w:proofErr w:type="spellStart"/>
      <w:r w:rsidR="00E303EC" w:rsidRPr="008E3847">
        <w:t>of</w:t>
      </w:r>
      <w:proofErr w:type="spellEnd"/>
      <w:r w:rsidR="00E303EC" w:rsidRPr="008E3847">
        <w:t xml:space="preserve"> </w:t>
      </w:r>
      <w:proofErr w:type="spellStart"/>
      <w:r w:rsidR="00E303EC" w:rsidRPr="008E3847">
        <w:t>the</w:t>
      </w:r>
      <w:proofErr w:type="spellEnd"/>
      <w:r w:rsidR="00E303EC" w:rsidRPr="008E3847">
        <w:t xml:space="preserve"> actual </w:t>
      </w:r>
      <w:proofErr w:type="spellStart"/>
      <w:r w:rsidR="00E303EC" w:rsidRPr="008E3847">
        <w:t>needs</w:t>
      </w:r>
      <w:proofErr w:type="spellEnd"/>
      <w:r w:rsidR="00E303EC" w:rsidRPr="008E3847">
        <w:t xml:space="preserve"> </w:t>
      </w:r>
      <w:proofErr w:type="spellStart"/>
      <w:r w:rsidR="00E303EC" w:rsidRPr="008E3847">
        <w:t>of</w:t>
      </w:r>
      <w:proofErr w:type="spellEnd"/>
      <w:r w:rsidR="00E303EC" w:rsidRPr="008E3847">
        <w:t xml:space="preserve"> </w:t>
      </w:r>
      <w:proofErr w:type="spellStart"/>
      <w:r w:rsidR="00E303EC" w:rsidRPr="008E3847">
        <w:t>teachers</w:t>
      </w:r>
      <w:proofErr w:type="spellEnd"/>
      <w:r w:rsidR="00E303EC" w:rsidRPr="008E3847">
        <w:t xml:space="preserve"> and a </w:t>
      </w:r>
      <w:proofErr w:type="spellStart"/>
      <w:r w:rsidR="00E303EC" w:rsidRPr="008E3847">
        <w:t>comparison</w:t>
      </w:r>
      <w:proofErr w:type="spellEnd"/>
      <w:r w:rsidR="00E303EC" w:rsidRPr="008E3847">
        <w:t xml:space="preserve"> </w:t>
      </w:r>
      <w:proofErr w:type="spellStart"/>
      <w:r w:rsidR="00E303EC" w:rsidRPr="008E3847">
        <w:t>with</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institutional</w:t>
      </w:r>
      <w:proofErr w:type="spellEnd"/>
      <w:r w:rsidR="00E303EC" w:rsidRPr="008E3847">
        <w:t xml:space="preserve"> </w:t>
      </w:r>
      <w:proofErr w:type="spellStart"/>
      <w:r w:rsidR="00E303EC" w:rsidRPr="008E3847">
        <w:t>requirements</w:t>
      </w:r>
      <w:proofErr w:type="spellEnd"/>
      <w:r w:rsidR="00E303EC" w:rsidRPr="008E3847">
        <w:t xml:space="preserve"> </w:t>
      </w:r>
      <w:proofErr w:type="spellStart"/>
      <w:r w:rsidR="00E303EC" w:rsidRPr="008E3847">
        <w:t>of</w:t>
      </w:r>
      <w:proofErr w:type="spellEnd"/>
      <w:r w:rsidR="00E303EC" w:rsidRPr="008E3847">
        <w:t xml:space="preserve"> </w:t>
      </w:r>
      <w:proofErr w:type="spellStart"/>
      <w:r w:rsidR="00E303EC" w:rsidRPr="008E3847">
        <w:t>teacher</w:t>
      </w:r>
      <w:proofErr w:type="spellEnd"/>
      <w:r w:rsidR="00E303EC" w:rsidRPr="008E3847">
        <w:t xml:space="preserve"> training in </w:t>
      </w:r>
      <w:proofErr w:type="spellStart"/>
      <w:r w:rsidR="00E303EC" w:rsidRPr="008E3847">
        <w:t>the</w:t>
      </w:r>
      <w:proofErr w:type="spellEnd"/>
      <w:r w:rsidR="00E303EC" w:rsidRPr="008E3847">
        <w:t xml:space="preserve"> country. </w:t>
      </w:r>
      <w:proofErr w:type="spellStart"/>
      <w:r w:rsidR="00E303EC" w:rsidRPr="008E3847">
        <w:t>Based</w:t>
      </w:r>
      <w:proofErr w:type="spellEnd"/>
      <w:r w:rsidR="00E303EC" w:rsidRPr="008E3847">
        <w:t xml:space="preserve"> </w:t>
      </w:r>
      <w:proofErr w:type="spellStart"/>
      <w:r w:rsidR="00E303EC" w:rsidRPr="008E3847">
        <w:t>on</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contributions</w:t>
      </w:r>
      <w:proofErr w:type="spellEnd"/>
      <w:r w:rsidR="00E303EC" w:rsidRPr="008E3847">
        <w:t xml:space="preserve"> </w:t>
      </w:r>
      <w:proofErr w:type="spellStart"/>
      <w:r w:rsidR="00E303EC" w:rsidRPr="008E3847">
        <w:t>arising</w:t>
      </w:r>
      <w:proofErr w:type="spellEnd"/>
      <w:r w:rsidR="00E303EC" w:rsidRPr="008E3847">
        <w:t xml:space="preserve"> </w:t>
      </w:r>
      <w:proofErr w:type="spellStart"/>
      <w:r w:rsidR="00E303EC" w:rsidRPr="008E3847">
        <w:t>from</w:t>
      </w:r>
      <w:proofErr w:type="spellEnd"/>
      <w:r w:rsidR="00E303EC" w:rsidRPr="008E3847">
        <w:t xml:space="preserve"> </w:t>
      </w:r>
      <w:proofErr w:type="spellStart"/>
      <w:r w:rsidR="00E303EC" w:rsidRPr="008E3847">
        <w:t>the</w:t>
      </w:r>
      <w:proofErr w:type="spellEnd"/>
      <w:r w:rsidR="00E303EC" w:rsidRPr="008E3847">
        <w:t xml:space="preserve"> data and </w:t>
      </w:r>
      <w:proofErr w:type="spellStart"/>
      <w:r w:rsidR="00E303EC" w:rsidRPr="008E3847">
        <w:t>their</w:t>
      </w:r>
      <w:proofErr w:type="spellEnd"/>
      <w:r w:rsidR="00E303EC" w:rsidRPr="008E3847">
        <w:t xml:space="preserve"> </w:t>
      </w:r>
      <w:proofErr w:type="spellStart"/>
      <w:r w:rsidR="00E303EC" w:rsidRPr="008E3847">
        <w:t>subsequent</w:t>
      </w:r>
      <w:proofErr w:type="spellEnd"/>
      <w:r w:rsidR="00E303EC" w:rsidRPr="008E3847">
        <w:t xml:space="preserve"> </w:t>
      </w:r>
      <w:proofErr w:type="spellStart"/>
      <w:r w:rsidR="00E303EC" w:rsidRPr="008E3847">
        <w:t>analysis</w:t>
      </w:r>
      <w:proofErr w:type="spellEnd"/>
      <w:r w:rsidR="00E303EC" w:rsidRPr="008E3847">
        <w:t xml:space="preserve">, a diagnosis </w:t>
      </w:r>
      <w:proofErr w:type="spellStart"/>
      <w:r w:rsidR="00E303EC" w:rsidRPr="008E3847">
        <w:t>of</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educational</w:t>
      </w:r>
      <w:proofErr w:type="spellEnd"/>
      <w:r w:rsidR="00E303EC" w:rsidRPr="008E3847">
        <w:t xml:space="preserve"> </w:t>
      </w:r>
      <w:proofErr w:type="spellStart"/>
      <w:proofErr w:type="gramStart"/>
      <w:r w:rsidR="00E303EC" w:rsidRPr="008E3847">
        <w:t>reality</w:t>
      </w:r>
      <w:proofErr w:type="spellEnd"/>
      <w:proofErr w:type="gramEnd"/>
      <w:r w:rsidR="00E303EC" w:rsidRPr="008E3847">
        <w:t xml:space="preserve"> </w:t>
      </w:r>
      <w:proofErr w:type="spellStart"/>
      <w:r w:rsidR="00E303EC" w:rsidRPr="008E3847">
        <w:t>was</w:t>
      </w:r>
      <w:proofErr w:type="spellEnd"/>
      <w:r w:rsidR="00E303EC" w:rsidRPr="008E3847">
        <w:t xml:space="preserve"> </w:t>
      </w:r>
      <w:proofErr w:type="spellStart"/>
      <w:r w:rsidR="00E303EC" w:rsidRPr="008E3847">
        <w:t>made</w:t>
      </w:r>
      <w:proofErr w:type="spellEnd"/>
      <w:r w:rsidR="00E303EC" w:rsidRPr="008E3847">
        <w:t xml:space="preserve">, </w:t>
      </w:r>
      <w:proofErr w:type="spellStart"/>
      <w:r w:rsidR="00E303EC" w:rsidRPr="008E3847">
        <w:t>allowing</w:t>
      </w:r>
      <w:proofErr w:type="spellEnd"/>
      <w:r w:rsidR="00E303EC" w:rsidRPr="008E3847">
        <w:t xml:space="preserve"> </w:t>
      </w:r>
      <w:proofErr w:type="spellStart"/>
      <w:r w:rsidR="00E303EC" w:rsidRPr="008E3847">
        <w:t>for</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continuity</w:t>
      </w:r>
      <w:proofErr w:type="spellEnd"/>
      <w:r w:rsidR="00E303EC" w:rsidRPr="008E3847">
        <w:t xml:space="preserve"> </w:t>
      </w:r>
      <w:proofErr w:type="spellStart"/>
      <w:r w:rsidR="00E303EC" w:rsidRPr="008E3847">
        <w:t>of</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inquiry</w:t>
      </w:r>
      <w:proofErr w:type="spellEnd"/>
      <w:r w:rsidR="00E303EC" w:rsidRPr="008E3847">
        <w:t>.</w:t>
      </w:r>
    </w:p>
    <w:p w14:paraId="37EEAE5F" w14:textId="7899B840" w:rsidR="0003775E" w:rsidRDefault="00E303EC" w:rsidP="0036696A">
      <w:pPr>
        <w:pStyle w:val="TEXTORESUMEN"/>
      </w:pPr>
      <w:proofErr w:type="spellStart"/>
      <w:r w:rsidRPr="0003775E">
        <w:rPr>
          <w:b/>
          <w:bCs/>
        </w:rPr>
        <w:t>Keywords</w:t>
      </w:r>
      <w:proofErr w:type="spellEnd"/>
      <w:r w:rsidRPr="0003775E">
        <w:rPr>
          <w:b/>
          <w:bCs/>
        </w:rPr>
        <w:t>:</w:t>
      </w:r>
      <w:r w:rsidRPr="0003775E">
        <w:t xml:space="preserve"> pre-</w:t>
      </w:r>
      <w:proofErr w:type="spellStart"/>
      <w:r w:rsidRPr="0003775E">
        <w:t>professional</w:t>
      </w:r>
      <w:proofErr w:type="spellEnd"/>
      <w:r w:rsidRPr="0003775E">
        <w:t xml:space="preserve"> </w:t>
      </w:r>
      <w:proofErr w:type="spellStart"/>
      <w:r w:rsidRPr="0003775E">
        <w:t>practice</w:t>
      </w:r>
      <w:proofErr w:type="spellEnd"/>
      <w:r w:rsidRPr="0003775E">
        <w:t xml:space="preserve">; </w:t>
      </w:r>
      <w:proofErr w:type="spellStart"/>
      <w:r w:rsidRPr="0003775E">
        <w:t>accompaniment</w:t>
      </w:r>
      <w:proofErr w:type="spellEnd"/>
      <w:r w:rsidRPr="0003775E">
        <w:t xml:space="preserve">; </w:t>
      </w:r>
      <w:proofErr w:type="spellStart"/>
      <w:r w:rsidRPr="0003775E">
        <w:t>affiliation</w:t>
      </w:r>
      <w:proofErr w:type="spellEnd"/>
      <w:r w:rsidRPr="0003775E">
        <w:t xml:space="preserve">; </w:t>
      </w:r>
      <w:proofErr w:type="spellStart"/>
      <w:r w:rsidRPr="0003775E">
        <w:t>teacher</w:t>
      </w:r>
      <w:proofErr w:type="spellEnd"/>
      <w:r w:rsidRPr="0003775E">
        <w:t xml:space="preserve"> training</w:t>
      </w:r>
    </w:p>
    <w:p w14:paraId="7FB42A6F" w14:textId="5B9DE4C3" w:rsidR="009C0DFA" w:rsidRPr="00D065D6" w:rsidRDefault="00721EBE" w:rsidP="00C45F7D">
      <w:pPr>
        <w:pStyle w:val="Ttulo1"/>
        <w:rPr>
          <w:rFonts w:ascii="CRIMSON PRO BOLD ITALIC" w:hAnsi="CRIMSON PRO BOLD ITALIC"/>
          <w:bCs/>
          <w:i/>
          <w:iCs/>
        </w:rPr>
      </w:pPr>
      <w:r w:rsidRPr="00E303EC">
        <w:t xml:space="preserve">1. </w:t>
      </w:r>
      <w:r w:rsidR="0015066B" w:rsidRPr="00E303EC">
        <w:t>Introducción</w:t>
      </w:r>
      <w:r w:rsidR="00BE1FFC">
        <w:t xml:space="preserve">. </w:t>
      </w:r>
      <w:r w:rsidR="009C0DFA" w:rsidRPr="00E303EC">
        <w:t xml:space="preserve"> </w:t>
      </w:r>
      <w:r w:rsidR="002555EC">
        <w:t>Primer nivel</w:t>
      </w:r>
    </w:p>
    <w:p w14:paraId="6A8A609B" w14:textId="295EBB9F" w:rsidR="005A43E3" w:rsidRPr="005A43E3" w:rsidRDefault="00D1648C" w:rsidP="00501990">
      <w:r>
        <w:t>Estilo</w:t>
      </w:r>
      <w:r w:rsidR="00BE1FFC" w:rsidRPr="00A5236A">
        <w:t xml:space="preserve"> N</w:t>
      </w:r>
      <w:r>
        <w:t>ormal</w:t>
      </w:r>
      <w:r w:rsidR="00BE1FFC">
        <w:t>.</w:t>
      </w:r>
      <w:r w:rsidR="002555EC">
        <w:t xml:space="preserve"> </w:t>
      </w:r>
      <w:r w:rsidR="005A43E3" w:rsidRPr="005A43E3">
        <w:t>La numeración de los apartados y subapartados se hará de forma manual</w:t>
      </w:r>
      <w:r w:rsidR="009C0DFA">
        <w:t>, no se usará la numeración automática. Siga</w:t>
      </w:r>
      <w:r w:rsidR="005A43E3" w:rsidRPr="005A43E3">
        <w:t xml:space="preserve"> el formato de los ejemplos. </w:t>
      </w:r>
    </w:p>
    <w:p w14:paraId="258AC01C" w14:textId="63006A43" w:rsidR="0015066B" w:rsidRDefault="009C0DFA" w:rsidP="00C45F7D">
      <w:r w:rsidRPr="00A5236A">
        <w:t>El cuerpo de texto general tendrá el estilo NORMAL</w:t>
      </w:r>
      <w:r w:rsidR="00BE1FFC">
        <w:t xml:space="preserve">. </w:t>
      </w:r>
      <w:r w:rsidR="0015066B">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t xml:space="preserve"> </w:t>
      </w:r>
      <w:r w:rsidR="0015066B">
        <w:t>Por ejemplo, puede agregar una portada coincidente, el encabezado y la barra lateral</w:t>
      </w:r>
      <w:r w:rsidR="00477173">
        <w:rPr>
          <w:rStyle w:val="Refdenotaalpie"/>
        </w:rPr>
        <w:footnoteReference w:id="1"/>
      </w:r>
      <w:r w:rsidR="0015066B">
        <w:t>.</w:t>
      </w:r>
    </w:p>
    <w:p w14:paraId="6F7D5D5E" w14:textId="5BBDBBEF" w:rsidR="00477173" w:rsidRDefault="00477173" w:rsidP="0015066B">
      <w:r>
        <w:t>El vídeo proporciona una manera eficaz para ayudarle a demostrar el punto.</w:t>
      </w:r>
      <w:r w:rsidRPr="00477173">
        <w:t xml:space="preserve"> </w:t>
      </w:r>
      <w:r>
        <w:t>Cuando haga clic en Vídeo en línea, puede pegar el código para insertar del vídeo que desea agregar.</w:t>
      </w:r>
    </w:p>
    <w:p w14:paraId="6E6B68A9" w14:textId="1ED12F44" w:rsidR="0015066B" w:rsidRPr="00C97D2B" w:rsidRDefault="0015066B" w:rsidP="0015066B">
      <w:pPr>
        <w:pStyle w:val="Ttulo2"/>
      </w:pPr>
      <w:r w:rsidRPr="00C97D2B">
        <w:t>1.1. Subapartado</w:t>
      </w:r>
      <w:r w:rsidR="009C0DFA" w:rsidRPr="00C97D2B">
        <w:t xml:space="preserve"> (</w:t>
      </w:r>
      <w:r w:rsidR="00BE1FFC">
        <w:t xml:space="preserve">Título 2. </w:t>
      </w:r>
      <w:r w:rsidR="009B77F3">
        <w:t>S</w:t>
      </w:r>
      <w:r w:rsidR="009C0DFA" w:rsidRPr="00C97D2B">
        <w:t>egundo nivel)</w:t>
      </w:r>
    </w:p>
    <w:p w14:paraId="16F69CF5" w14:textId="18DFA79A" w:rsidR="0015066B" w:rsidRDefault="0015066B" w:rsidP="0015066B">
      <w:r>
        <w:t xml:space="preserve">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 </w:t>
      </w:r>
    </w:p>
    <w:p w14:paraId="2B2D92B6" w14:textId="20B3D5BB" w:rsidR="0015066B" w:rsidRPr="009A6897" w:rsidRDefault="0015066B" w:rsidP="009A6897">
      <w:pPr>
        <w:pStyle w:val="Ttulo2"/>
      </w:pPr>
      <w:r w:rsidRPr="009A6897">
        <w:t>1.2. Subapartado</w:t>
      </w:r>
    </w:p>
    <w:p w14:paraId="09C55A65" w14:textId="440D21B2" w:rsidR="0015066B" w:rsidRPr="00A5236A" w:rsidRDefault="0015066B" w:rsidP="00607EE3">
      <w:pPr>
        <w:pStyle w:val="Ttulo3"/>
      </w:pPr>
      <w:r w:rsidRPr="00A5236A">
        <w:rPr>
          <w:smallCaps/>
          <w:szCs w:val="26"/>
        </w:rPr>
        <w:t>1.</w:t>
      </w:r>
      <w:r w:rsidRPr="00A5236A">
        <w:t xml:space="preserve">2.1. </w:t>
      </w:r>
      <w:bookmarkStart w:id="0" w:name="_Hlk68449564"/>
      <w:r w:rsidRPr="00A5236A">
        <w:t xml:space="preserve">Subapartado </w:t>
      </w:r>
      <w:r w:rsidR="009C0DFA" w:rsidRPr="00A5236A">
        <w:t>(</w:t>
      </w:r>
      <w:r w:rsidR="00BE1FFC">
        <w:t xml:space="preserve">Título </w:t>
      </w:r>
      <w:r w:rsidR="00BE1FFC">
        <w:t>3</w:t>
      </w:r>
      <w:r w:rsidR="00BE1FFC">
        <w:t xml:space="preserve">. </w:t>
      </w:r>
      <w:r w:rsidR="00BE1FFC">
        <w:t>T</w:t>
      </w:r>
      <w:r w:rsidR="009C0DFA" w:rsidRPr="00A5236A">
        <w:t>ercer nivel)</w:t>
      </w:r>
    </w:p>
    <w:bookmarkEnd w:id="0"/>
    <w:p w14:paraId="7ACFBC52" w14:textId="7361A67B" w:rsidR="0015066B" w:rsidRDefault="009B77F3" w:rsidP="00C45F7D">
      <w:r>
        <w:t xml:space="preserve">Cuando trabaje en una tabla, haga clic donde desee agregar una fila o columna y, a continuación, haga clic en el signo más. La lectura es más fácil, también, en la nueva vista de lectura. Puede contraer </w:t>
      </w:r>
      <w:r>
        <w:lastRenderedPageBreak/>
        <w:t>partes del documento y centrarse en el texto que desee. Si necesita detener la lectura antes de llegar al final, Word le recordará dónde dejó la lectura, incluso en otros dispositivos</w:t>
      </w:r>
      <w:r w:rsidR="0015066B">
        <w:t xml:space="preserve">. </w:t>
      </w:r>
    </w:p>
    <w:p w14:paraId="614D595C" w14:textId="6EDEC10C" w:rsidR="009C0DFA" w:rsidRPr="009C0DFA" w:rsidRDefault="0015066B" w:rsidP="009C0DFA">
      <w:pPr>
        <w:pStyle w:val="Ttulo4"/>
      </w:pPr>
      <w:r w:rsidRPr="0015066B">
        <w:rPr>
          <w:smallCaps/>
          <w:szCs w:val="26"/>
        </w:rPr>
        <w:t>1.</w:t>
      </w:r>
      <w:r>
        <w:t xml:space="preserve">2.2.1. </w:t>
      </w:r>
      <w:r w:rsidR="009C0DFA" w:rsidRPr="00CD187A">
        <w:t>Subapartado (</w:t>
      </w:r>
      <w:r w:rsidR="002555EC">
        <w:t>C</w:t>
      </w:r>
      <w:r w:rsidR="009C0DFA" w:rsidRPr="00CD187A">
        <w:t>uarto nivel)</w:t>
      </w:r>
    </w:p>
    <w:p w14:paraId="749AD144" w14:textId="6F69FDCE" w:rsidR="0015066B" w:rsidRDefault="0015066B" w:rsidP="009B77F3">
      <w:r>
        <w:t>El vídeo proporciona una manera eficaz para ayudarle a demostrar el punto. Cuando haga clic en Vídeo en línea, puede pegar el código para insertar del vídeo que desea agregar.</w:t>
      </w:r>
    </w:p>
    <w:p w14:paraId="5D8DC444" w14:textId="73CC29D6" w:rsidR="00607EE3" w:rsidRDefault="00607EE3" w:rsidP="009B77F3">
      <w:pPr>
        <w:pStyle w:val="Ttulo1"/>
      </w:pPr>
      <w:r>
        <w:t xml:space="preserve">2. </w:t>
      </w:r>
      <w:r w:rsidRPr="009B77F3">
        <w:t>Objetivos</w:t>
      </w:r>
    </w:p>
    <w:p w14:paraId="7A6DDB25" w14:textId="2A0721A8" w:rsidR="00607EE3" w:rsidRPr="00607EE3" w:rsidRDefault="00607EE3" w:rsidP="00607EE3">
      <w:pPr>
        <w:pStyle w:val="Ttulo2"/>
      </w:pPr>
      <w:r>
        <w:t xml:space="preserve">2.1. </w:t>
      </w:r>
      <w:r w:rsidRPr="0003775E">
        <w:t xml:space="preserve">Ejemplo de listado </w:t>
      </w:r>
      <w:r w:rsidR="0003775E" w:rsidRPr="0003775E">
        <w:t>de párrafo</w:t>
      </w:r>
    </w:p>
    <w:p w14:paraId="281F5386" w14:textId="5336425E" w:rsidR="00607EE3" w:rsidRDefault="00607EE3" w:rsidP="00C45F7D">
      <w:pPr>
        <w:pStyle w:val="Listado"/>
      </w:pPr>
      <w:r>
        <w:t>El vídeo proporciona una manera eficaz para ayudarle a demostrar el punto. Cuando haga clic en Vídeo en línea, puede pegar el código para insertar del vídeo que desea agregar.</w:t>
      </w:r>
    </w:p>
    <w:p w14:paraId="006E5E6C" w14:textId="22B33186" w:rsidR="00A72F19" w:rsidRDefault="00607EE3" w:rsidP="00A72F19">
      <w:pPr>
        <w:pStyle w:val="Listado"/>
      </w:pPr>
      <w:r>
        <w:t>También puede escribir una palabra clave para buscar en línea el vídeo que mejor se adapte a su documento. Para otorgar a su documento un aspecto profesional</w:t>
      </w:r>
      <w:r w:rsidR="00182667">
        <w:t>.</w:t>
      </w:r>
      <w:r w:rsidR="00280126" w:rsidRPr="00280126">
        <w:t xml:space="preserve"> </w:t>
      </w:r>
      <w:r w:rsidR="00280126">
        <w:t>Para otorgar a su documento un aspecto profesional.</w:t>
      </w:r>
    </w:p>
    <w:p w14:paraId="54B3FF41" w14:textId="7B4BA08A" w:rsidR="00607EE3" w:rsidRDefault="00607EE3" w:rsidP="00182667">
      <w:pPr>
        <w:pStyle w:val="Ttulo2"/>
      </w:pPr>
      <w:r>
        <w:t xml:space="preserve">2.2. </w:t>
      </w:r>
      <w:r w:rsidRPr="0003775E">
        <w:t>Ejemplo de listado de palabras o frases cortas</w:t>
      </w:r>
    </w:p>
    <w:p w14:paraId="00CE03FD" w14:textId="77777777" w:rsidR="00607EE3" w:rsidRPr="00C302E3" w:rsidRDefault="00607EE3" w:rsidP="002A43CD">
      <w:pPr>
        <w:pStyle w:val="Listadoajustado"/>
      </w:pPr>
      <w:r w:rsidRPr="00C302E3">
        <w:t>S</w:t>
      </w:r>
      <w:r w:rsidR="0015066B" w:rsidRPr="00C302E3">
        <w:t>eleccione</w:t>
      </w:r>
    </w:p>
    <w:p w14:paraId="5554580B" w14:textId="77777777" w:rsidR="00607EE3" w:rsidRPr="00C302E3" w:rsidRDefault="00607EE3" w:rsidP="002A43CD">
      <w:pPr>
        <w:pStyle w:val="Listadoajustado"/>
      </w:pPr>
      <w:r w:rsidRPr="00C302E3">
        <w:t>U</w:t>
      </w:r>
      <w:r w:rsidR="0015066B" w:rsidRPr="00C302E3">
        <w:t>n tema nuevo</w:t>
      </w:r>
    </w:p>
    <w:p w14:paraId="54B98809" w14:textId="77777777" w:rsidR="00607EE3" w:rsidRPr="00C302E3" w:rsidRDefault="00607EE3" w:rsidP="002A43CD">
      <w:pPr>
        <w:pStyle w:val="Listadoajustado"/>
      </w:pPr>
      <w:r w:rsidRPr="00C302E3">
        <w:t>C</w:t>
      </w:r>
      <w:r w:rsidR="0015066B" w:rsidRPr="00C302E3">
        <w:t>ambiarán las imágenes</w:t>
      </w:r>
    </w:p>
    <w:p w14:paraId="70DA0308" w14:textId="77777777" w:rsidR="00607EE3" w:rsidRPr="00C302E3" w:rsidRDefault="00607EE3" w:rsidP="002A43CD">
      <w:pPr>
        <w:pStyle w:val="Listadoajustado"/>
      </w:pPr>
      <w:r w:rsidRPr="002A43CD">
        <w:t>G</w:t>
      </w:r>
      <w:r w:rsidR="0015066B" w:rsidRPr="002A43CD">
        <w:t>ráficos</w:t>
      </w:r>
      <w:r w:rsidR="0015066B" w:rsidRPr="00C302E3">
        <w:t xml:space="preserve"> y gráficos SmartArt para que coincidan con el nuevo tema.</w:t>
      </w:r>
    </w:p>
    <w:p w14:paraId="56AB9B7E" w14:textId="27F3F6CD" w:rsidR="0015066B" w:rsidRDefault="00607EE3" w:rsidP="0015066B">
      <w:r>
        <w:t>P</w:t>
      </w:r>
      <w:r w:rsidR="0015066B">
        <w:t>ara coincidir con el nuevo tema. Ahorre tiempo en Word con nuevos botones que se muestran donde se necesiten.</w:t>
      </w:r>
    </w:p>
    <w:p w14:paraId="1024AB32" w14:textId="1B870CF4" w:rsidR="004307D4" w:rsidRDefault="0015066B" w:rsidP="005A43E3">
      <w:r>
        <w:t xml:space="preserve">Para cambiar la forma en que se ajusta una imagen en el documento, haga clic y aparecerá un botón de opciones de diseño junto a la imagen. </w:t>
      </w:r>
    </w:p>
    <w:p w14:paraId="2708A763" w14:textId="4D768474" w:rsidR="005A43E3" w:rsidRPr="005A43E3" w:rsidRDefault="005A43E3" w:rsidP="005A43E3">
      <w:pPr>
        <w:pStyle w:val="Ttulo1"/>
      </w:pPr>
      <w:r>
        <w:t>3. Metodología</w:t>
      </w:r>
    </w:p>
    <w:p w14:paraId="205200AA" w14:textId="0C45798D" w:rsidR="005A43E3" w:rsidRDefault="006E2418" w:rsidP="006E2418">
      <w:proofErr w:type="spellStart"/>
      <w:r>
        <w:rPr>
          <w:shd w:val="clear" w:color="auto" w:fill="FFFFFF"/>
        </w:rPr>
        <w:t>Vestibulum</w:t>
      </w:r>
      <w:proofErr w:type="spellEnd"/>
      <w:r>
        <w:rPr>
          <w:shd w:val="clear" w:color="auto" w:fill="FFFFFF"/>
        </w:rPr>
        <w:t xml:space="preserve"> ante </w:t>
      </w:r>
      <w:proofErr w:type="spellStart"/>
      <w:r>
        <w:rPr>
          <w:shd w:val="clear" w:color="auto" w:fill="FFFFFF"/>
        </w:rPr>
        <w:t>ipsum</w:t>
      </w:r>
      <w:proofErr w:type="spellEnd"/>
      <w:r>
        <w:rPr>
          <w:shd w:val="clear" w:color="auto" w:fill="FFFFFF"/>
        </w:rPr>
        <w:t xml:space="preserve"> </w:t>
      </w:r>
      <w:proofErr w:type="spellStart"/>
      <w:r>
        <w:rPr>
          <w:shd w:val="clear" w:color="auto" w:fill="FFFFFF"/>
        </w:rPr>
        <w:t>primis</w:t>
      </w:r>
      <w:proofErr w:type="spellEnd"/>
      <w:r>
        <w:rPr>
          <w:shd w:val="clear" w:color="auto" w:fill="FFFFFF"/>
        </w:rPr>
        <w:t xml:space="preserve"> in </w:t>
      </w:r>
      <w:proofErr w:type="spellStart"/>
      <w:r>
        <w:rPr>
          <w:shd w:val="clear" w:color="auto" w:fill="FFFFFF"/>
        </w:rPr>
        <w:t>faucibus</w:t>
      </w:r>
      <w:proofErr w:type="spellEnd"/>
      <w:r>
        <w:rPr>
          <w:shd w:val="clear" w:color="auto" w:fill="FFFFFF"/>
        </w:rPr>
        <w:t xml:space="preserve"> </w:t>
      </w:r>
      <w:proofErr w:type="spellStart"/>
      <w:r>
        <w:rPr>
          <w:shd w:val="clear" w:color="auto" w:fill="FFFFFF"/>
        </w:rPr>
        <w:t>orci</w:t>
      </w:r>
      <w:proofErr w:type="spellEnd"/>
      <w:r>
        <w:rPr>
          <w:shd w:val="clear" w:color="auto" w:fill="FFFFFF"/>
        </w:rPr>
        <w:t xml:space="preserve"> </w:t>
      </w:r>
      <w:proofErr w:type="spellStart"/>
      <w:r>
        <w:rPr>
          <w:shd w:val="clear" w:color="auto" w:fill="FFFFFF"/>
        </w:rPr>
        <w:t>luctus</w:t>
      </w:r>
      <w:proofErr w:type="spellEnd"/>
      <w:r>
        <w:rPr>
          <w:shd w:val="clear" w:color="auto" w:fill="FFFFFF"/>
        </w:rPr>
        <w:t xml:space="preserve"> et ultrices </w:t>
      </w:r>
      <w:proofErr w:type="spellStart"/>
      <w:r>
        <w:rPr>
          <w:shd w:val="clear" w:color="auto" w:fill="FFFFFF"/>
        </w:rPr>
        <w:t>posuere</w:t>
      </w:r>
      <w:proofErr w:type="spellEnd"/>
      <w:r>
        <w:rPr>
          <w:shd w:val="clear" w:color="auto" w:fill="FFFFFF"/>
        </w:rPr>
        <w:t xml:space="preserve"> </w:t>
      </w:r>
      <w:proofErr w:type="spellStart"/>
      <w:r>
        <w:rPr>
          <w:shd w:val="clear" w:color="auto" w:fill="FFFFFF"/>
        </w:rPr>
        <w:t>cubilia</w:t>
      </w:r>
      <w:proofErr w:type="spellEnd"/>
      <w:r>
        <w:rPr>
          <w:shd w:val="clear" w:color="auto" w:fill="FFFFFF"/>
        </w:rPr>
        <w:t xml:space="preserve"> </w:t>
      </w:r>
      <w:proofErr w:type="spellStart"/>
      <w:r>
        <w:rPr>
          <w:shd w:val="clear" w:color="auto" w:fill="FFFFFF"/>
        </w:rPr>
        <w:t>curae</w:t>
      </w:r>
      <w:proofErr w:type="spellEnd"/>
      <w:r>
        <w:rPr>
          <w:shd w:val="clear" w:color="auto" w:fill="FFFFFF"/>
        </w:rPr>
        <w:t xml:space="preserve">; </w:t>
      </w:r>
      <w:proofErr w:type="spellStart"/>
      <w:r>
        <w:rPr>
          <w:shd w:val="clear" w:color="auto" w:fill="FFFFFF"/>
        </w:rPr>
        <w:t>Curabitur</w:t>
      </w:r>
      <w:proofErr w:type="spellEnd"/>
      <w:r>
        <w:rPr>
          <w:shd w:val="clear" w:color="auto" w:fill="FFFFFF"/>
        </w:rPr>
        <w:t xml:space="preserve"> </w:t>
      </w:r>
      <w:proofErr w:type="spellStart"/>
      <w:r>
        <w:rPr>
          <w:shd w:val="clear" w:color="auto" w:fill="FFFFFF"/>
        </w:rPr>
        <w:t>eu</w:t>
      </w:r>
      <w:proofErr w:type="spellEnd"/>
      <w:r>
        <w:rPr>
          <w:shd w:val="clear" w:color="auto" w:fill="FFFFFF"/>
        </w:rPr>
        <w:t xml:space="preserve"> neque </w:t>
      </w:r>
      <w:proofErr w:type="spellStart"/>
      <w:r>
        <w:rPr>
          <w:shd w:val="clear" w:color="auto" w:fill="FFFFFF"/>
        </w:rPr>
        <w:t>pellentesque</w:t>
      </w:r>
      <w:proofErr w:type="spellEnd"/>
      <w:r>
        <w:rPr>
          <w:shd w:val="clear" w:color="auto" w:fill="FFFFFF"/>
        </w:rPr>
        <w:t xml:space="preserve"> </w:t>
      </w:r>
      <w:proofErr w:type="spellStart"/>
      <w:r>
        <w:rPr>
          <w:shd w:val="clear" w:color="auto" w:fill="FFFFFF"/>
        </w:rPr>
        <w:t>quam</w:t>
      </w:r>
      <w:proofErr w:type="spellEnd"/>
      <w:r>
        <w:rPr>
          <w:shd w:val="clear" w:color="auto" w:fill="FFFFFF"/>
        </w:rPr>
        <w:t xml:space="preserve"> </w:t>
      </w:r>
      <w:proofErr w:type="spellStart"/>
      <w:r>
        <w:rPr>
          <w:shd w:val="clear" w:color="auto" w:fill="FFFFFF"/>
        </w:rPr>
        <w:t>sodales</w:t>
      </w:r>
      <w:proofErr w:type="spellEnd"/>
      <w:r>
        <w:rPr>
          <w:shd w:val="clear" w:color="auto" w:fill="FFFFFF"/>
        </w:rPr>
        <w:t xml:space="preserve"> </w:t>
      </w:r>
      <w:proofErr w:type="spellStart"/>
      <w:r>
        <w:rPr>
          <w:shd w:val="clear" w:color="auto" w:fill="FFFFFF"/>
        </w:rPr>
        <w:t>lobortis</w:t>
      </w:r>
      <w:proofErr w:type="spellEnd"/>
      <w:r>
        <w:rPr>
          <w:shd w:val="clear" w:color="auto" w:fill="FFFFFF"/>
        </w:rPr>
        <w:t xml:space="preserve">. </w:t>
      </w:r>
      <w:proofErr w:type="spellStart"/>
      <w:r>
        <w:rPr>
          <w:shd w:val="clear" w:color="auto" w:fill="FFFFFF"/>
        </w:rPr>
        <w:t>Vestibulum</w:t>
      </w:r>
      <w:proofErr w:type="spellEnd"/>
      <w:r>
        <w:rPr>
          <w:shd w:val="clear" w:color="auto" w:fill="FFFFFF"/>
        </w:rPr>
        <w:t xml:space="preserve"> magna neque, </w:t>
      </w:r>
      <w:proofErr w:type="spellStart"/>
      <w:r>
        <w:rPr>
          <w:shd w:val="clear" w:color="auto" w:fill="FFFFFF"/>
        </w:rPr>
        <w:t>cursus</w:t>
      </w:r>
      <w:proofErr w:type="spellEnd"/>
      <w:r>
        <w:rPr>
          <w:shd w:val="clear" w:color="auto" w:fill="FFFFFF"/>
        </w:rPr>
        <w:t xml:space="preserve"> a </w:t>
      </w:r>
      <w:proofErr w:type="spellStart"/>
      <w:r>
        <w:rPr>
          <w:shd w:val="clear" w:color="auto" w:fill="FFFFFF"/>
        </w:rPr>
        <w:t>pellentesque</w:t>
      </w:r>
      <w:proofErr w:type="spellEnd"/>
      <w:r>
        <w:rPr>
          <w:shd w:val="clear" w:color="auto" w:fill="FFFFFF"/>
        </w:rPr>
        <w:t xml:space="preserve"> vitae, </w:t>
      </w:r>
      <w:proofErr w:type="spellStart"/>
      <w:r>
        <w:rPr>
          <w:shd w:val="clear" w:color="auto" w:fill="FFFFFF"/>
        </w:rPr>
        <w:t>ultricies</w:t>
      </w:r>
      <w:proofErr w:type="spellEnd"/>
      <w:r>
        <w:rPr>
          <w:shd w:val="clear" w:color="auto" w:fill="FFFFFF"/>
        </w:rPr>
        <w:t xml:space="preserve"> a tortor. Mauris </w:t>
      </w:r>
      <w:proofErr w:type="spellStart"/>
      <w:r>
        <w:rPr>
          <w:shd w:val="clear" w:color="auto" w:fill="FFFFFF"/>
        </w:rPr>
        <w:t>fringilla</w:t>
      </w:r>
      <w:proofErr w:type="spellEnd"/>
      <w:r>
        <w:rPr>
          <w:shd w:val="clear" w:color="auto" w:fill="FFFFFF"/>
        </w:rPr>
        <w:t xml:space="preserve"> libero </w:t>
      </w:r>
      <w:proofErr w:type="spellStart"/>
      <w:r>
        <w:rPr>
          <w:shd w:val="clear" w:color="auto" w:fill="FFFFFF"/>
        </w:rPr>
        <w:t>augue</w:t>
      </w:r>
      <w:proofErr w:type="spellEnd"/>
      <w:r>
        <w:rPr>
          <w:shd w:val="clear" w:color="auto" w:fill="FFFFFF"/>
        </w:rPr>
        <w:t xml:space="preserve">, non </w:t>
      </w:r>
      <w:proofErr w:type="spellStart"/>
      <w:r>
        <w:rPr>
          <w:shd w:val="clear" w:color="auto" w:fill="FFFFFF"/>
        </w:rPr>
        <w:t>luctus</w:t>
      </w:r>
      <w:proofErr w:type="spellEnd"/>
      <w:r>
        <w:rPr>
          <w:shd w:val="clear" w:color="auto" w:fill="FFFFFF"/>
        </w:rPr>
        <w:t xml:space="preserve"> libero </w:t>
      </w:r>
      <w:proofErr w:type="spellStart"/>
      <w:r>
        <w:rPr>
          <w:shd w:val="clear" w:color="auto" w:fill="FFFFFF"/>
        </w:rPr>
        <w:t>laoreet</w:t>
      </w:r>
      <w:proofErr w:type="spellEnd"/>
      <w:r>
        <w:rPr>
          <w:shd w:val="clear" w:color="auto" w:fill="FFFFFF"/>
        </w:rPr>
        <w:t xml:space="preserve"> </w:t>
      </w:r>
      <w:proofErr w:type="spellStart"/>
      <w:r>
        <w:rPr>
          <w:shd w:val="clear" w:color="auto" w:fill="FFFFFF"/>
        </w:rPr>
        <w:t>eu</w:t>
      </w:r>
      <w:proofErr w:type="spellEnd"/>
      <w:r>
        <w:rPr>
          <w:shd w:val="clear" w:color="auto" w:fill="FFFFFF"/>
        </w:rPr>
        <w:t xml:space="preserve">. </w:t>
      </w:r>
      <w:proofErr w:type="spellStart"/>
      <w:r>
        <w:rPr>
          <w:shd w:val="clear" w:color="auto" w:fill="FFFFFF"/>
        </w:rPr>
        <w:t>Nam</w:t>
      </w:r>
      <w:proofErr w:type="spellEnd"/>
      <w:r>
        <w:rPr>
          <w:shd w:val="clear" w:color="auto" w:fill="FFFFFF"/>
        </w:rPr>
        <w:t xml:space="preserve"> </w:t>
      </w:r>
      <w:proofErr w:type="spellStart"/>
      <w:r>
        <w:rPr>
          <w:shd w:val="clear" w:color="auto" w:fill="FFFFFF"/>
        </w:rPr>
        <w:t>nec</w:t>
      </w:r>
      <w:proofErr w:type="spellEnd"/>
      <w:r>
        <w:rPr>
          <w:shd w:val="clear" w:color="auto" w:fill="FFFFFF"/>
        </w:rPr>
        <w:t xml:space="preserve"> tortor et </w:t>
      </w:r>
      <w:proofErr w:type="spellStart"/>
      <w:r>
        <w:rPr>
          <w:shd w:val="clear" w:color="auto" w:fill="FFFFFF"/>
        </w:rPr>
        <w:t>enim</w:t>
      </w:r>
      <w:proofErr w:type="spellEnd"/>
      <w:r>
        <w:rPr>
          <w:shd w:val="clear" w:color="auto" w:fill="FFFFFF"/>
        </w:rPr>
        <w:t xml:space="preserve"> </w:t>
      </w:r>
      <w:proofErr w:type="spellStart"/>
      <w:r>
        <w:rPr>
          <w:shd w:val="clear" w:color="auto" w:fill="FFFFFF"/>
        </w:rPr>
        <w:t>malesuada</w:t>
      </w:r>
      <w:proofErr w:type="spellEnd"/>
      <w:r>
        <w:rPr>
          <w:shd w:val="clear" w:color="auto" w:fill="FFFFFF"/>
        </w:rPr>
        <w:t xml:space="preserve"> </w:t>
      </w:r>
      <w:proofErr w:type="spellStart"/>
      <w:r>
        <w:rPr>
          <w:shd w:val="clear" w:color="auto" w:fill="FFFFFF"/>
        </w:rPr>
        <w:t>dignissim</w:t>
      </w:r>
      <w:proofErr w:type="spellEnd"/>
      <w:r>
        <w:rPr>
          <w:shd w:val="clear" w:color="auto" w:fill="FFFFFF"/>
        </w:rPr>
        <w:t xml:space="preserve">. </w:t>
      </w:r>
      <w:proofErr w:type="spellStart"/>
      <w:r>
        <w:rPr>
          <w:shd w:val="clear" w:color="auto" w:fill="FFFFFF"/>
        </w:rPr>
        <w:t>Curabitur</w:t>
      </w:r>
      <w:proofErr w:type="spellEnd"/>
      <w:r>
        <w:rPr>
          <w:shd w:val="clear" w:color="auto" w:fill="FFFFFF"/>
        </w:rPr>
        <w:t xml:space="preserve"> </w:t>
      </w:r>
      <w:proofErr w:type="spellStart"/>
      <w:r>
        <w:rPr>
          <w:shd w:val="clear" w:color="auto" w:fill="FFFFFF"/>
        </w:rPr>
        <w:t>interdum</w:t>
      </w:r>
      <w:proofErr w:type="spellEnd"/>
      <w:r>
        <w:rPr>
          <w:shd w:val="clear" w:color="auto" w:fill="FFFFFF"/>
        </w:rPr>
        <w:t xml:space="preserve"> </w:t>
      </w:r>
      <w:proofErr w:type="spellStart"/>
      <w:r>
        <w:rPr>
          <w:shd w:val="clear" w:color="auto" w:fill="FFFFFF"/>
        </w:rPr>
        <w:t>facilisis</w:t>
      </w:r>
      <w:proofErr w:type="spellEnd"/>
      <w:r>
        <w:rPr>
          <w:shd w:val="clear" w:color="auto" w:fill="FFFFFF"/>
        </w:rPr>
        <w:t xml:space="preserve"> </w:t>
      </w:r>
      <w:proofErr w:type="spellStart"/>
      <w:r>
        <w:rPr>
          <w:shd w:val="clear" w:color="auto" w:fill="FFFFFF"/>
        </w:rPr>
        <w:t>sollicitudin</w:t>
      </w:r>
      <w:proofErr w:type="spellEnd"/>
      <w:r>
        <w:rPr>
          <w:shd w:val="clear" w:color="auto" w:fill="FFFFFF"/>
        </w:rPr>
        <w:t xml:space="preserve">. </w:t>
      </w:r>
      <w:proofErr w:type="spellStart"/>
      <w:r w:rsidRPr="006E2418">
        <w:rPr>
          <w:shd w:val="clear" w:color="auto" w:fill="FFFFFF"/>
          <w:lang w:val="en-US"/>
        </w:rPr>
        <w:t>Praesent</w:t>
      </w:r>
      <w:proofErr w:type="spellEnd"/>
      <w:r w:rsidRPr="006E2418">
        <w:rPr>
          <w:shd w:val="clear" w:color="auto" w:fill="FFFFFF"/>
          <w:lang w:val="en-US"/>
        </w:rPr>
        <w:t xml:space="preserve"> </w:t>
      </w:r>
      <w:proofErr w:type="spellStart"/>
      <w:r w:rsidRPr="006E2418">
        <w:rPr>
          <w:shd w:val="clear" w:color="auto" w:fill="FFFFFF"/>
          <w:lang w:val="en-US"/>
        </w:rPr>
        <w:t>volutpat</w:t>
      </w:r>
      <w:proofErr w:type="spellEnd"/>
      <w:r w:rsidRPr="006E2418">
        <w:rPr>
          <w:shd w:val="clear" w:color="auto" w:fill="FFFFFF"/>
          <w:lang w:val="en-US"/>
        </w:rPr>
        <w:t xml:space="preserve"> </w:t>
      </w:r>
      <w:proofErr w:type="spellStart"/>
      <w:r w:rsidRPr="006E2418">
        <w:rPr>
          <w:shd w:val="clear" w:color="auto" w:fill="FFFFFF"/>
          <w:lang w:val="en-US"/>
        </w:rPr>
        <w:t>massa</w:t>
      </w:r>
      <w:proofErr w:type="spellEnd"/>
      <w:r w:rsidRPr="006E2418">
        <w:rPr>
          <w:shd w:val="clear" w:color="auto" w:fill="FFFFFF"/>
          <w:lang w:val="en-US"/>
        </w:rPr>
        <w:t xml:space="preserve"> sed dui </w:t>
      </w:r>
      <w:proofErr w:type="spellStart"/>
      <w:r w:rsidRPr="006E2418">
        <w:rPr>
          <w:shd w:val="clear" w:color="auto" w:fill="FFFFFF"/>
          <w:lang w:val="en-US"/>
        </w:rPr>
        <w:t>posuere</w:t>
      </w:r>
      <w:proofErr w:type="spellEnd"/>
      <w:r w:rsidRPr="006E2418">
        <w:rPr>
          <w:shd w:val="clear" w:color="auto" w:fill="FFFFFF"/>
          <w:lang w:val="en-US"/>
        </w:rPr>
        <w:t xml:space="preserve">, ac </w:t>
      </w:r>
      <w:proofErr w:type="spellStart"/>
      <w:r w:rsidRPr="006E2418">
        <w:rPr>
          <w:shd w:val="clear" w:color="auto" w:fill="FFFFFF"/>
          <w:lang w:val="en-US"/>
        </w:rPr>
        <w:t>scelerisque</w:t>
      </w:r>
      <w:proofErr w:type="spellEnd"/>
      <w:r w:rsidRPr="006E2418">
        <w:rPr>
          <w:shd w:val="clear" w:color="auto" w:fill="FFFFFF"/>
          <w:lang w:val="en-US"/>
        </w:rPr>
        <w:t xml:space="preserve"> </w:t>
      </w:r>
      <w:proofErr w:type="spellStart"/>
      <w:r w:rsidRPr="006E2418">
        <w:rPr>
          <w:shd w:val="clear" w:color="auto" w:fill="FFFFFF"/>
          <w:lang w:val="en-US"/>
        </w:rPr>
        <w:t>urna</w:t>
      </w:r>
      <w:proofErr w:type="spellEnd"/>
      <w:r w:rsidRPr="006E2418">
        <w:rPr>
          <w:shd w:val="clear" w:color="auto" w:fill="FFFFFF"/>
          <w:lang w:val="en-US"/>
        </w:rPr>
        <w:t xml:space="preserve"> </w:t>
      </w:r>
      <w:proofErr w:type="spellStart"/>
      <w:r w:rsidRPr="006E2418">
        <w:rPr>
          <w:shd w:val="clear" w:color="auto" w:fill="FFFFFF"/>
          <w:lang w:val="en-US"/>
        </w:rPr>
        <w:t>aliquet</w:t>
      </w:r>
      <w:proofErr w:type="spellEnd"/>
      <w:r w:rsidRPr="006E2418">
        <w:rPr>
          <w:shd w:val="clear" w:color="auto" w:fill="FFFFFF"/>
          <w:lang w:val="en-US"/>
        </w:rPr>
        <w:t xml:space="preserve">. Morbi non </w:t>
      </w:r>
      <w:proofErr w:type="spellStart"/>
      <w:r w:rsidRPr="006E2418">
        <w:rPr>
          <w:shd w:val="clear" w:color="auto" w:fill="FFFFFF"/>
          <w:lang w:val="en-US"/>
        </w:rPr>
        <w:t>posuere</w:t>
      </w:r>
      <w:proofErr w:type="spellEnd"/>
      <w:r w:rsidRPr="006E2418">
        <w:rPr>
          <w:shd w:val="clear" w:color="auto" w:fill="FFFFFF"/>
          <w:lang w:val="en-US"/>
        </w:rPr>
        <w:t xml:space="preserve"> </w:t>
      </w:r>
      <w:proofErr w:type="spellStart"/>
      <w:r w:rsidRPr="006E2418">
        <w:rPr>
          <w:shd w:val="clear" w:color="auto" w:fill="FFFFFF"/>
          <w:lang w:val="en-US"/>
        </w:rPr>
        <w:t>urna</w:t>
      </w:r>
      <w:proofErr w:type="spellEnd"/>
      <w:r w:rsidRPr="006E2418">
        <w:rPr>
          <w:shd w:val="clear" w:color="auto" w:fill="FFFFFF"/>
          <w:lang w:val="en-US"/>
        </w:rPr>
        <w:t xml:space="preserve">. </w:t>
      </w:r>
      <w:proofErr w:type="spellStart"/>
      <w:r w:rsidRPr="006E2418">
        <w:rPr>
          <w:shd w:val="clear" w:color="auto" w:fill="FFFFFF"/>
          <w:lang w:val="en-US"/>
        </w:rPr>
        <w:t>Etiam</w:t>
      </w:r>
      <w:proofErr w:type="spellEnd"/>
      <w:r w:rsidRPr="006E2418">
        <w:rPr>
          <w:shd w:val="clear" w:color="auto" w:fill="FFFFFF"/>
          <w:lang w:val="en-US"/>
        </w:rPr>
        <w:t xml:space="preserve"> </w:t>
      </w:r>
      <w:proofErr w:type="spellStart"/>
      <w:r w:rsidRPr="006E2418">
        <w:rPr>
          <w:shd w:val="clear" w:color="auto" w:fill="FFFFFF"/>
          <w:lang w:val="en-US"/>
        </w:rPr>
        <w:t>tincidunt</w:t>
      </w:r>
      <w:proofErr w:type="spellEnd"/>
      <w:r w:rsidRPr="006E2418">
        <w:rPr>
          <w:shd w:val="clear" w:color="auto" w:fill="FFFFFF"/>
          <w:lang w:val="en-US"/>
        </w:rPr>
        <w:t xml:space="preserve"> </w:t>
      </w:r>
      <w:proofErr w:type="spellStart"/>
      <w:r w:rsidRPr="006E2418">
        <w:rPr>
          <w:shd w:val="clear" w:color="auto" w:fill="FFFFFF"/>
          <w:lang w:val="en-US"/>
        </w:rPr>
        <w:t>erat</w:t>
      </w:r>
      <w:proofErr w:type="spellEnd"/>
      <w:r w:rsidRPr="006E2418">
        <w:rPr>
          <w:shd w:val="clear" w:color="auto" w:fill="FFFFFF"/>
          <w:lang w:val="en-US"/>
        </w:rPr>
        <w:t xml:space="preserve"> ac </w:t>
      </w:r>
      <w:proofErr w:type="spellStart"/>
      <w:r w:rsidRPr="006E2418">
        <w:rPr>
          <w:shd w:val="clear" w:color="auto" w:fill="FFFFFF"/>
          <w:lang w:val="en-US"/>
        </w:rPr>
        <w:t>ultrices</w:t>
      </w:r>
      <w:proofErr w:type="spellEnd"/>
      <w:r w:rsidRPr="006E2418">
        <w:rPr>
          <w:shd w:val="clear" w:color="auto" w:fill="FFFFFF"/>
          <w:lang w:val="en-US"/>
        </w:rPr>
        <w:t xml:space="preserve"> gravida. </w:t>
      </w:r>
      <w:proofErr w:type="spellStart"/>
      <w:r w:rsidRPr="006E2418">
        <w:rPr>
          <w:shd w:val="clear" w:color="auto" w:fill="FFFFFF"/>
          <w:lang w:val="en-US"/>
        </w:rPr>
        <w:t>Etiam</w:t>
      </w:r>
      <w:proofErr w:type="spellEnd"/>
      <w:r w:rsidRPr="006E2418">
        <w:rPr>
          <w:shd w:val="clear" w:color="auto" w:fill="FFFFFF"/>
          <w:lang w:val="en-US"/>
        </w:rPr>
        <w:t xml:space="preserve"> </w:t>
      </w:r>
      <w:proofErr w:type="spellStart"/>
      <w:r w:rsidRPr="006E2418">
        <w:rPr>
          <w:shd w:val="clear" w:color="auto" w:fill="FFFFFF"/>
          <w:lang w:val="en-US"/>
        </w:rPr>
        <w:t>mauris</w:t>
      </w:r>
      <w:proofErr w:type="spellEnd"/>
      <w:r w:rsidRPr="006E2418">
        <w:rPr>
          <w:shd w:val="clear" w:color="auto" w:fill="FFFFFF"/>
          <w:lang w:val="en-US"/>
        </w:rPr>
        <w:t xml:space="preserve"> </w:t>
      </w:r>
      <w:proofErr w:type="spellStart"/>
      <w:r w:rsidRPr="006E2418">
        <w:rPr>
          <w:shd w:val="clear" w:color="auto" w:fill="FFFFFF"/>
          <w:lang w:val="en-US"/>
        </w:rPr>
        <w:t>nibh</w:t>
      </w:r>
      <w:proofErr w:type="spellEnd"/>
      <w:r w:rsidRPr="006E2418">
        <w:rPr>
          <w:shd w:val="clear" w:color="auto" w:fill="FFFFFF"/>
          <w:lang w:val="en-US"/>
        </w:rPr>
        <w:t xml:space="preserve">, </w:t>
      </w:r>
      <w:proofErr w:type="spellStart"/>
      <w:r w:rsidRPr="006E2418">
        <w:rPr>
          <w:shd w:val="clear" w:color="auto" w:fill="FFFFFF"/>
          <w:lang w:val="en-US"/>
        </w:rPr>
        <w:t>lobortis</w:t>
      </w:r>
      <w:proofErr w:type="spellEnd"/>
      <w:r w:rsidRPr="006E2418">
        <w:rPr>
          <w:shd w:val="clear" w:color="auto" w:fill="FFFFFF"/>
          <w:lang w:val="en-US"/>
        </w:rPr>
        <w:t xml:space="preserve"> ac mi nec, </w:t>
      </w:r>
      <w:proofErr w:type="spellStart"/>
      <w:r w:rsidRPr="006E2418">
        <w:rPr>
          <w:shd w:val="clear" w:color="auto" w:fill="FFFFFF"/>
          <w:lang w:val="en-US"/>
        </w:rPr>
        <w:t>ornare</w:t>
      </w:r>
      <w:proofErr w:type="spellEnd"/>
      <w:r w:rsidRPr="006E2418">
        <w:rPr>
          <w:shd w:val="clear" w:color="auto" w:fill="FFFFFF"/>
          <w:lang w:val="en-US"/>
        </w:rPr>
        <w:t xml:space="preserve"> </w:t>
      </w:r>
      <w:proofErr w:type="spellStart"/>
      <w:r w:rsidRPr="006E2418">
        <w:rPr>
          <w:shd w:val="clear" w:color="auto" w:fill="FFFFFF"/>
          <w:lang w:val="en-US"/>
        </w:rPr>
        <w:t>ultrices</w:t>
      </w:r>
      <w:proofErr w:type="spellEnd"/>
      <w:r w:rsidRPr="006E2418">
        <w:rPr>
          <w:shd w:val="clear" w:color="auto" w:fill="FFFFFF"/>
          <w:lang w:val="en-US"/>
        </w:rPr>
        <w:t xml:space="preserve"> </w:t>
      </w:r>
      <w:proofErr w:type="spellStart"/>
      <w:r w:rsidRPr="006E2418">
        <w:rPr>
          <w:shd w:val="clear" w:color="auto" w:fill="FFFFFF"/>
          <w:lang w:val="en-US"/>
        </w:rPr>
        <w:t>risus</w:t>
      </w:r>
      <w:proofErr w:type="spellEnd"/>
      <w:r w:rsidRPr="006E2418">
        <w:rPr>
          <w:shd w:val="clear" w:color="auto" w:fill="FFFFFF"/>
          <w:lang w:val="en-US"/>
        </w:rPr>
        <w:t xml:space="preserve">. </w:t>
      </w:r>
      <w:proofErr w:type="spellStart"/>
      <w:r>
        <w:rPr>
          <w:shd w:val="clear" w:color="auto" w:fill="FFFFFF"/>
        </w:rPr>
        <w:t>Vestibulum</w:t>
      </w:r>
      <w:proofErr w:type="spellEnd"/>
      <w:r>
        <w:rPr>
          <w:shd w:val="clear" w:color="auto" w:fill="FFFFFF"/>
        </w:rPr>
        <w:t xml:space="preserve"> </w:t>
      </w:r>
      <w:proofErr w:type="spellStart"/>
      <w:r>
        <w:rPr>
          <w:shd w:val="clear" w:color="auto" w:fill="FFFFFF"/>
        </w:rPr>
        <w:t>sodales</w:t>
      </w:r>
      <w:proofErr w:type="spellEnd"/>
      <w:r>
        <w:rPr>
          <w:shd w:val="clear" w:color="auto" w:fill="FFFFFF"/>
        </w:rPr>
        <w:t xml:space="preserve"> </w:t>
      </w:r>
      <w:proofErr w:type="spellStart"/>
      <w:r>
        <w:rPr>
          <w:shd w:val="clear" w:color="auto" w:fill="FFFFFF"/>
        </w:rPr>
        <w:t>sodales</w:t>
      </w:r>
      <w:proofErr w:type="spellEnd"/>
      <w:r>
        <w:rPr>
          <w:shd w:val="clear" w:color="auto" w:fill="FFFFFF"/>
        </w:rPr>
        <w:t xml:space="preserve"> </w:t>
      </w:r>
      <w:proofErr w:type="spellStart"/>
      <w:r>
        <w:rPr>
          <w:shd w:val="clear" w:color="auto" w:fill="FFFFFF"/>
        </w:rPr>
        <w:t>lectus</w:t>
      </w:r>
      <w:proofErr w:type="spellEnd"/>
      <w:r>
        <w:rPr>
          <w:shd w:val="clear" w:color="auto" w:fill="FFFFFF"/>
        </w:rPr>
        <w:t xml:space="preserve">. </w:t>
      </w:r>
      <w:proofErr w:type="spellStart"/>
      <w:r>
        <w:rPr>
          <w:shd w:val="clear" w:color="auto" w:fill="FFFFFF"/>
        </w:rPr>
        <w:t>Proin</w:t>
      </w:r>
      <w:proofErr w:type="spellEnd"/>
      <w:r>
        <w:rPr>
          <w:shd w:val="clear" w:color="auto" w:fill="FFFFFF"/>
        </w:rPr>
        <w:t xml:space="preserve"> tortor </w:t>
      </w:r>
      <w:proofErr w:type="spellStart"/>
      <w:r>
        <w:rPr>
          <w:shd w:val="clear" w:color="auto" w:fill="FFFFFF"/>
        </w:rPr>
        <w:t>erat</w:t>
      </w:r>
      <w:proofErr w:type="spellEnd"/>
      <w:r>
        <w:rPr>
          <w:shd w:val="clear" w:color="auto" w:fill="FFFFFF"/>
        </w:rPr>
        <w:t xml:space="preserve">, pulvinar a </w:t>
      </w:r>
      <w:proofErr w:type="spellStart"/>
      <w:r>
        <w:rPr>
          <w:shd w:val="clear" w:color="auto" w:fill="FFFFFF"/>
        </w:rPr>
        <w:t>volutpat</w:t>
      </w:r>
      <w:proofErr w:type="spellEnd"/>
      <w:r>
        <w:rPr>
          <w:shd w:val="clear" w:color="auto" w:fill="FFFFFF"/>
        </w:rPr>
        <w:t xml:space="preserve"> </w:t>
      </w:r>
      <w:proofErr w:type="spellStart"/>
      <w:r>
        <w:rPr>
          <w:shd w:val="clear" w:color="auto" w:fill="FFFFFF"/>
        </w:rPr>
        <w:t>vestibulum</w:t>
      </w:r>
      <w:proofErr w:type="spellEnd"/>
      <w:r>
        <w:rPr>
          <w:shd w:val="clear" w:color="auto" w:fill="FFFFFF"/>
        </w:rPr>
        <w:t xml:space="preserve">, </w:t>
      </w:r>
      <w:proofErr w:type="spellStart"/>
      <w:r>
        <w:rPr>
          <w:shd w:val="clear" w:color="auto" w:fill="FFFFFF"/>
        </w:rPr>
        <w:t>efficitur</w:t>
      </w:r>
      <w:proofErr w:type="spellEnd"/>
      <w:r>
        <w:rPr>
          <w:shd w:val="clear" w:color="auto" w:fill="FFFFFF"/>
        </w:rPr>
        <w:t xml:space="preserve"> vitae </w:t>
      </w:r>
      <w:proofErr w:type="spellStart"/>
      <w:r>
        <w:rPr>
          <w:shd w:val="clear" w:color="auto" w:fill="FFFFFF"/>
        </w:rPr>
        <w:t>risus</w:t>
      </w:r>
      <w:proofErr w:type="spellEnd"/>
      <w:r>
        <w:rPr>
          <w:shd w:val="clear" w:color="auto" w:fill="FFFFFF"/>
        </w:rPr>
        <w:t xml:space="preserve">. </w:t>
      </w:r>
      <w:proofErr w:type="spellStart"/>
      <w:r>
        <w:rPr>
          <w:shd w:val="clear" w:color="auto" w:fill="FFFFFF"/>
        </w:rPr>
        <w:t>Suspendisse</w:t>
      </w:r>
      <w:proofErr w:type="spellEnd"/>
      <w:r>
        <w:rPr>
          <w:shd w:val="clear" w:color="auto" w:fill="FFFFFF"/>
        </w:rPr>
        <w:t xml:space="preserve"> </w:t>
      </w:r>
      <w:proofErr w:type="spellStart"/>
      <w:r>
        <w:rPr>
          <w:shd w:val="clear" w:color="auto" w:fill="FFFFFF"/>
        </w:rPr>
        <w:t>potenti</w:t>
      </w:r>
      <w:proofErr w:type="spellEnd"/>
      <w:r>
        <w:rPr>
          <w:shd w:val="clear" w:color="auto" w:fill="FFFFFF"/>
        </w:rPr>
        <w:t>.</w:t>
      </w:r>
      <w:r w:rsidR="004307D4" w:rsidRPr="004307D4">
        <w:t xml:space="preserve"> </w:t>
      </w:r>
    </w:p>
    <w:p w14:paraId="1E07F761" w14:textId="03FDD68E" w:rsidR="005A43E3" w:rsidRDefault="009C0DFA" w:rsidP="00CD187A">
      <w:pPr>
        <w:pStyle w:val="Citalarga"/>
      </w:pPr>
      <w:r w:rsidRPr="002555EC">
        <w:lastRenderedPageBreak/>
        <w:t>Ejemplo de cita larga. Puede contener cursivas si es necesario.</w:t>
      </w:r>
      <w:r w:rsidR="000C5EDB" w:rsidRPr="002555EC">
        <w:t xml:space="preserve"> Recomendamos seguir las normas APA 7ª Edición.</w:t>
      </w:r>
      <w:r w:rsidRPr="002555EC">
        <w:t xml:space="preserve"> </w:t>
      </w:r>
      <w:r w:rsidR="005A43E3" w:rsidRPr="00FA51E8">
        <w:t>Haga clic en Insertar y elija los elementos que desee de las distintas galerías.</w:t>
      </w:r>
      <w:r>
        <w:t xml:space="preserve"> </w:t>
      </w:r>
      <w:r w:rsidR="005A43E3" w:rsidRPr="00FA51E8">
        <w:t xml:space="preserve">Los temas y estilos también ayudan a mantener su documento coordinado. Cuando haga clic en Diseño y seleccione un tema nuevo, cambiarán las imágenes, gráficos y gráficos SmartArt para que coincidan con el nuevo tema. </w:t>
      </w:r>
    </w:p>
    <w:p w14:paraId="5367F716" w14:textId="77777777" w:rsidR="006E2418" w:rsidRDefault="006E2418" w:rsidP="006E2418">
      <w:pPr>
        <w:rPr>
          <w:spacing w:val="0"/>
          <w14:numForm w14:val="default"/>
        </w:rPr>
      </w:pPr>
      <w:proofErr w:type="spellStart"/>
      <w:r>
        <w:t>Donec</w:t>
      </w:r>
      <w:proofErr w:type="spellEnd"/>
      <w:r>
        <w:t xml:space="preserve"> </w:t>
      </w:r>
      <w:proofErr w:type="spellStart"/>
      <w:r>
        <w:t>viverra</w:t>
      </w:r>
      <w:proofErr w:type="spellEnd"/>
      <w:r>
        <w:t xml:space="preserve"> </w:t>
      </w:r>
      <w:proofErr w:type="spellStart"/>
      <w:r>
        <w:t>purus</w:t>
      </w:r>
      <w:proofErr w:type="spellEnd"/>
      <w:r>
        <w:t xml:space="preserve"> </w:t>
      </w:r>
      <w:proofErr w:type="spellStart"/>
      <w:r>
        <w:t>massa</w:t>
      </w:r>
      <w:proofErr w:type="spellEnd"/>
      <w:r>
        <w:t xml:space="preserve">, ac </w:t>
      </w:r>
      <w:proofErr w:type="spellStart"/>
      <w:r>
        <w:t>sollicitudin</w:t>
      </w:r>
      <w:proofErr w:type="spellEnd"/>
      <w:r>
        <w:t xml:space="preserve"> </w:t>
      </w:r>
      <w:proofErr w:type="spellStart"/>
      <w:r>
        <w:t>sem</w:t>
      </w:r>
      <w:proofErr w:type="spellEnd"/>
      <w:r>
        <w:t xml:space="preserve"> vehicula </w:t>
      </w:r>
      <w:proofErr w:type="spellStart"/>
      <w:r>
        <w:t>eu</w:t>
      </w:r>
      <w:proofErr w:type="spellEnd"/>
      <w:r>
        <w:t xml:space="preserve">. </w:t>
      </w:r>
      <w:r w:rsidRPr="006E2418">
        <w:rPr>
          <w:lang w:val="en-US"/>
        </w:rPr>
        <w:t xml:space="preserve">Nam id lacinia </w:t>
      </w:r>
      <w:proofErr w:type="spellStart"/>
      <w:r w:rsidRPr="006E2418">
        <w:rPr>
          <w:lang w:val="en-US"/>
        </w:rPr>
        <w:t>arcu</w:t>
      </w:r>
      <w:proofErr w:type="spellEnd"/>
      <w:r w:rsidRPr="006E2418">
        <w:rPr>
          <w:lang w:val="en-US"/>
        </w:rPr>
        <w:t xml:space="preserve">. </w:t>
      </w:r>
      <w:proofErr w:type="spellStart"/>
      <w:r w:rsidRPr="006E2418">
        <w:rPr>
          <w:lang w:val="en-US"/>
        </w:rPr>
        <w:t>Aliquam</w:t>
      </w:r>
      <w:proofErr w:type="spellEnd"/>
      <w:r w:rsidRPr="006E2418">
        <w:rPr>
          <w:lang w:val="en-US"/>
        </w:rPr>
        <w:t xml:space="preserve"> ac </w:t>
      </w:r>
      <w:proofErr w:type="spellStart"/>
      <w:r w:rsidRPr="006E2418">
        <w:rPr>
          <w:lang w:val="en-US"/>
        </w:rPr>
        <w:t>dignissim</w:t>
      </w:r>
      <w:proofErr w:type="spellEnd"/>
      <w:r w:rsidRPr="006E2418">
        <w:rPr>
          <w:lang w:val="en-US"/>
        </w:rPr>
        <w:t xml:space="preserve"> ante. </w:t>
      </w:r>
      <w:proofErr w:type="spellStart"/>
      <w:r>
        <w:t>Aliquam</w:t>
      </w:r>
      <w:proofErr w:type="spellEnd"/>
      <w:r>
        <w:t xml:space="preserve"> </w:t>
      </w:r>
      <w:proofErr w:type="spellStart"/>
      <w:r>
        <w:t>nisl</w:t>
      </w:r>
      <w:proofErr w:type="spellEnd"/>
      <w:r>
        <w:t xml:space="preserve"> </w:t>
      </w:r>
      <w:proofErr w:type="spellStart"/>
      <w:r>
        <w:t>sapien</w:t>
      </w:r>
      <w:proofErr w:type="spellEnd"/>
      <w:r>
        <w:t xml:space="preserve">, </w:t>
      </w:r>
      <w:proofErr w:type="spellStart"/>
      <w:r>
        <w:t>scelerisque</w:t>
      </w:r>
      <w:proofErr w:type="spellEnd"/>
      <w:r>
        <w:t xml:space="preserve"> </w:t>
      </w:r>
      <w:proofErr w:type="spellStart"/>
      <w:r>
        <w:t>eu</w:t>
      </w:r>
      <w:proofErr w:type="spellEnd"/>
      <w:r>
        <w:t xml:space="preserve"> </w:t>
      </w:r>
      <w:proofErr w:type="spellStart"/>
      <w:r>
        <w:t>nisl</w:t>
      </w:r>
      <w:proofErr w:type="spellEnd"/>
      <w:r>
        <w:t xml:space="preserve"> </w:t>
      </w:r>
      <w:proofErr w:type="spellStart"/>
      <w:r>
        <w:t>eu</w:t>
      </w:r>
      <w:proofErr w:type="spellEnd"/>
      <w:r>
        <w:t xml:space="preserve">, </w:t>
      </w:r>
      <w:proofErr w:type="spellStart"/>
      <w:r>
        <w:t>faucibus</w:t>
      </w:r>
      <w:proofErr w:type="spellEnd"/>
      <w:r>
        <w:t xml:space="preserve"> </w:t>
      </w:r>
      <w:proofErr w:type="spellStart"/>
      <w:r>
        <w:t>cursus</w:t>
      </w:r>
      <w:proofErr w:type="spellEnd"/>
      <w:r>
        <w:t xml:space="preserve"> </w:t>
      </w:r>
      <w:proofErr w:type="spellStart"/>
      <w:r>
        <w:t>nulla</w:t>
      </w:r>
      <w:proofErr w:type="spellEnd"/>
      <w:r>
        <w:t xml:space="preserve">. </w:t>
      </w:r>
      <w:r w:rsidRPr="006E2418">
        <w:rPr>
          <w:lang w:val="en-US"/>
        </w:rPr>
        <w:t xml:space="preserve">Proin ac </w:t>
      </w:r>
      <w:proofErr w:type="spellStart"/>
      <w:r w:rsidRPr="006E2418">
        <w:rPr>
          <w:lang w:val="en-US"/>
        </w:rPr>
        <w:t>felis</w:t>
      </w:r>
      <w:proofErr w:type="spellEnd"/>
      <w:r w:rsidRPr="006E2418">
        <w:rPr>
          <w:lang w:val="en-US"/>
        </w:rPr>
        <w:t xml:space="preserve"> et </w:t>
      </w:r>
      <w:proofErr w:type="spellStart"/>
      <w:r w:rsidRPr="006E2418">
        <w:rPr>
          <w:lang w:val="en-US"/>
        </w:rPr>
        <w:t>nisl</w:t>
      </w:r>
      <w:proofErr w:type="spellEnd"/>
      <w:r w:rsidRPr="006E2418">
        <w:rPr>
          <w:lang w:val="en-US"/>
        </w:rPr>
        <w:t xml:space="preserve"> auctor tempus in vitae nisi. </w:t>
      </w:r>
      <w:proofErr w:type="spellStart"/>
      <w:r w:rsidRPr="006E2418">
        <w:rPr>
          <w:lang w:val="en-US"/>
        </w:rPr>
        <w:t>Orci</w:t>
      </w:r>
      <w:proofErr w:type="spellEnd"/>
      <w:r w:rsidRPr="006E2418">
        <w:rPr>
          <w:lang w:val="en-US"/>
        </w:rPr>
        <w:t xml:space="preserve"> </w:t>
      </w:r>
      <w:proofErr w:type="spellStart"/>
      <w:r w:rsidRPr="006E2418">
        <w:rPr>
          <w:lang w:val="en-US"/>
        </w:rPr>
        <w:t>varius</w:t>
      </w:r>
      <w:proofErr w:type="spellEnd"/>
      <w:r w:rsidRPr="006E2418">
        <w:rPr>
          <w:lang w:val="en-US"/>
        </w:rPr>
        <w:t xml:space="preserve"> </w:t>
      </w:r>
      <w:proofErr w:type="spellStart"/>
      <w:r w:rsidRPr="006E2418">
        <w:rPr>
          <w:lang w:val="en-US"/>
        </w:rPr>
        <w:t>natoque</w:t>
      </w:r>
      <w:proofErr w:type="spellEnd"/>
      <w:r w:rsidRPr="006E2418">
        <w:rPr>
          <w:lang w:val="en-US"/>
        </w:rPr>
        <w:t xml:space="preserve"> </w:t>
      </w:r>
      <w:proofErr w:type="spellStart"/>
      <w:r w:rsidRPr="006E2418">
        <w:rPr>
          <w:lang w:val="en-US"/>
        </w:rPr>
        <w:t>penatibus</w:t>
      </w:r>
      <w:proofErr w:type="spellEnd"/>
      <w:r w:rsidRPr="006E2418">
        <w:rPr>
          <w:lang w:val="en-US"/>
        </w:rPr>
        <w:t xml:space="preserve"> et </w:t>
      </w:r>
      <w:proofErr w:type="spellStart"/>
      <w:r w:rsidRPr="006E2418">
        <w:rPr>
          <w:lang w:val="en-US"/>
        </w:rPr>
        <w:t>magnis</w:t>
      </w:r>
      <w:proofErr w:type="spellEnd"/>
      <w:r w:rsidRPr="006E2418">
        <w:rPr>
          <w:lang w:val="en-US"/>
        </w:rPr>
        <w:t xml:space="preserve"> dis parturient </w:t>
      </w:r>
      <w:proofErr w:type="spellStart"/>
      <w:r w:rsidRPr="006E2418">
        <w:rPr>
          <w:lang w:val="en-US"/>
        </w:rPr>
        <w:t>montes</w:t>
      </w:r>
      <w:proofErr w:type="spellEnd"/>
      <w:r w:rsidRPr="006E2418">
        <w:rPr>
          <w:lang w:val="en-US"/>
        </w:rPr>
        <w:t xml:space="preserve">, </w:t>
      </w:r>
      <w:proofErr w:type="spellStart"/>
      <w:r w:rsidRPr="006E2418">
        <w:rPr>
          <w:lang w:val="en-US"/>
        </w:rPr>
        <w:t>nascetur</w:t>
      </w:r>
      <w:proofErr w:type="spellEnd"/>
      <w:r w:rsidRPr="006E2418">
        <w:rPr>
          <w:lang w:val="en-US"/>
        </w:rPr>
        <w:t xml:space="preserve"> </w:t>
      </w:r>
      <w:proofErr w:type="spellStart"/>
      <w:r w:rsidRPr="006E2418">
        <w:rPr>
          <w:lang w:val="en-US"/>
        </w:rPr>
        <w:t>ridiculus</w:t>
      </w:r>
      <w:proofErr w:type="spellEnd"/>
      <w:r w:rsidRPr="006E2418">
        <w:rPr>
          <w:lang w:val="en-US"/>
        </w:rPr>
        <w:t xml:space="preserve"> mus. </w:t>
      </w:r>
      <w:proofErr w:type="spellStart"/>
      <w:r w:rsidRPr="006E2418">
        <w:rPr>
          <w:lang w:val="en-US"/>
        </w:rPr>
        <w:t>Mauris</w:t>
      </w:r>
      <w:proofErr w:type="spellEnd"/>
      <w:r w:rsidRPr="006E2418">
        <w:rPr>
          <w:lang w:val="en-US"/>
        </w:rPr>
        <w:t xml:space="preserve"> </w:t>
      </w:r>
      <w:proofErr w:type="spellStart"/>
      <w:r w:rsidRPr="006E2418">
        <w:rPr>
          <w:lang w:val="en-US"/>
        </w:rPr>
        <w:t>bibendum</w:t>
      </w:r>
      <w:proofErr w:type="spellEnd"/>
      <w:r w:rsidRPr="006E2418">
        <w:rPr>
          <w:lang w:val="en-US"/>
        </w:rPr>
        <w:t xml:space="preserve">, </w:t>
      </w:r>
      <w:proofErr w:type="spellStart"/>
      <w:r w:rsidRPr="006E2418">
        <w:rPr>
          <w:lang w:val="en-US"/>
        </w:rPr>
        <w:t>neque</w:t>
      </w:r>
      <w:proofErr w:type="spellEnd"/>
      <w:r w:rsidRPr="006E2418">
        <w:rPr>
          <w:lang w:val="en-US"/>
        </w:rPr>
        <w:t xml:space="preserve"> sed </w:t>
      </w:r>
      <w:proofErr w:type="spellStart"/>
      <w:r w:rsidRPr="006E2418">
        <w:rPr>
          <w:lang w:val="en-US"/>
        </w:rPr>
        <w:t>commodo</w:t>
      </w:r>
      <w:proofErr w:type="spellEnd"/>
      <w:r w:rsidRPr="006E2418">
        <w:rPr>
          <w:lang w:val="en-US"/>
        </w:rPr>
        <w:t xml:space="preserve"> lacinia, diam dui porta </w:t>
      </w:r>
      <w:proofErr w:type="spellStart"/>
      <w:r w:rsidRPr="006E2418">
        <w:rPr>
          <w:lang w:val="en-US"/>
        </w:rPr>
        <w:t>tellus</w:t>
      </w:r>
      <w:proofErr w:type="spellEnd"/>
      <w:r w:rsidRPr="006E2418">
        <w:rPr>
          <w:lang w:val="en-US"/>
        </w:rPr>
        <w:t xml:space="preserve">, a cursus ex </w:t>
      </w:r>
      <w:proofErr w:type="spellStart"/>
      <w:r w:rsidRPr="006E2418">
        <w:rPr>
          <w:lang w:val="en-US"/>
        </w:rPr>
        <w:t>nibh</w:t>
      </w:r>
      <w:proofErr w:type="spellEnd"/>
      <w:r w:rsidRPr="006E2418">
        <w:rPr>
          <w:lang w:val="en-US"/>
        </w:rPr>
        <w:t xml:space="preserve"> a </w:t>
      </w:r>
      <w:proofErr w:type="spellStart"/>
      <w:r w:rsidRPr="006E2418">
        <w:rPr>
          <w:lang w:val="en-US"/>
        </w:rPr>
        <w:t>lacus</w:t>
      </w:r>
      <w:proofErr w:type="spellEnd"/>
      <w:r w:rsidRPr="006E2418">
        <w:rPr>
          <w:lang w:val="en-US"/>
        </w:rPr>
        <w:t xml:space="preserve">. Donec </w:t>
      </w:r>
      <w:proofErr w:type="spellStart"/>
      <w:r w:rsidRPr="006E2418">
        <w:rPr>
          <w:lang w:val="en-US"/>
        </w:rPr>
        <w:t>consequat</w:t>
      </w:r>
      <w:proofErr w:type="spellEnd"/>
      <w:r w:rsidRPr="006E2418">
        <w:rPr>
          <w:lang w:val="en-US"/>
        </w:rPr>
        <w:t xml:space="preserve"> </w:t>
      </w:r>
      <w:proofErr w:type="spellStart"/>
      <w:r w:rsidRPr="006E2418">
        <w:rPr>
          <w:lang w:val="en-US"/>
        </w:rPr>
        <w:t>augue</w:t>
      </w:r>
      <w:proofErr w:type="spellEnd"/>
      <w:r w:rsidRPr="006E2418">
        <w:rPr>
          <w:lang w:val="en-US"/>
        </w:rPr>
        <w:t xml:space="preserve"> ac </w:t>
      </w:r>
      <w:proofErr w:type="spellStart"/>
      <w:r w:rsidRPr="006E2418">
        <w:rPr>
          <w:lang w:val="en-US"/>
        </w:rPr>
        <w:t>lectus</w:t>
      </w:r>
      <w:proofErr w:type="spellEnd"/>
      <w:r w:rsidRPr="006E2418">
        <w:rPr>
          <w:lang w:val="en-US"/>
        </w:rPr>
        <w:t xml:space="preserve"> </w:t>
      </w:r>
      <w:proofErr w:type="spellStart"/>
      <w:r w:rsidRPr="006E2418">
        <w:rPr>
          <w:lang w:val="en-US"/>
        </w:rPr>
        <w:t>iaculis</w:t>
      </w:r>
      <w:proofErr w:type="spellEnd"/>
      <w:r w:rsidRPr="006E2418">
        <w:rPr>
          <w:lang w:val="en-US"/>
        </w:rPr>
        <w:t xml:space="preserve"> </w:t>
      </w:r>
      <w:proofErr w:type="spellStart"/>
      <w:r w:rsidRPr="006E2418">
        <w:rPr>
          <w:lang w:val="en-US"/>
        </w:rPr>
        <w:t>sodales</w:t>
      </w:r>
      <w:proofErr w:type="spellEnd"/>
      <w:r w:rsidRPr="006E2418">
        <w:rPr>
          <w:lang w:val="en-US"/>
        </w:rPr>
        <w:t xml:space="preserve">. Donec tempus </w:t>
      </w:r>
      <w:proofErr w:type="spellStart"/>
      <w:r w:rsidRPr="006E2418">
        <w:rPr>
          <w:lang w:val="en-US"/>
        </w:rPr>
        <w:t>scelerisque</w:t>
      </w:r>
      <w:proofErr w:type="spellEnd"/>
      <w:r w:rsidRPr="006E2418">
        <w:rPr>
          <w:lang w:val="en-US"/>
        </w:rPr>
        <w:t xml:space="preserve"> </w:t>
      </w:r>
      <w:proofErr w:type="spellStart"/>
      <w:r w:rsidRPr="006E2418">
        <w:rPr>
          <w:lang w:val="en-US"/>
        </w:rPr>
        <w:t>risus</w:t>
      </w:r>
      <w:proofErr w:type="spellEnd"/>
      <w:r w:rsidRPr="006E2418">
        <w:rPr>
          <w:lang w:val="en-US"/>
        </w:rPr>
        <w:t xml:space="preserve">. </w:t>
      </w:r>
      <w:r>
        <w:t xml:space="preserve">Ut ac ultrices justo, et </w:t>
      </w:r>
      <w:proofErr w:type="spellStart"/>
      <w:r>
        <w:t>elementum</w:t>
      </w:r>
      <w:proofErr w:type="spellEnd"/>
      <w:r>
        <w:t xml:space="preserve"> </w:t>
      </w:r>
      <w:proofErr w:type="spellStart"/>
      <w:r>
        <w:t>lorem</w:t>
      </w:r>
      <w:proofErr w:type="spellEnd"/>
      <w:r>
        <w:t xml:space="preserve">. </w:t>
      </w:r>
      <w:proofErr w:type="spellStart"/>
      <w:r>
        <w:t>Fusce</w:t>
      </w:r>
      <w:proofErr w:type="spellEnd"/>
      <w:r>
        <w:t xml:space="preserve"> pulvinar vitae </w:t>
      </w:r>
      <w:proofErr w:type="spellStart"/>
      <w:r>
        <w:t>diam</w:t>
      </w:r>
      <w:proofErr w:type="spellEnd"/>
      <w:r>
        <w:t xml:space="preserve"> quis </w:t>
      </w:r>
      <w:proofErr w:type="spellStart"/>
      <w:r>
        <w:t>egestas</w:t>
      </w:r>
      <w:proofErr w:type="spellEnd"/>
      <w:r>
        <w:t xml:space="preserve">. </w:t>
      </w:r>
      <w:proofErr w:type="spellStart"/>
      <w:r>
        <w:t>Vestibulum</w:t>
      </w:r>
      <w:proofErr w:type="spellEnd"/>
      <w:r>
        <w:t xml:space="preserve"> </w:t>
      </w:r>
      <w:proofErr w:type="spellStart"/>
      <w:r>
        <w:t>vel</w:t>
      </w:r>
      <w:proofErr w:type="spellEnd"/>
      <w:r>
        <w:t xml:space="preserve"> </w:t>
      </w:r>
      <w:proofErr w:type="spellStart"/>
      <w:r>
        <w:t>cursus</w:t>
      </w:r>
      <w:proofErr w:type="spellEnd"/>
      <w:r>
        <w:t xml:space="preserve"> eros.</w:t>
      </w:r>
    </w:p>
    <w:p w14:paraId="567ED8E3" w14:textId="77777777" w:rsidR="006E2418" w:rsidRPr="006E2418" w:rsidRDefault="006E2418" w:rsidP="006E2418">
      <w:pPr>
        <w:rPr>
          <w:lang w:val="en-US"/>
        </w:rPr>
      </w:pPr>
      <w:proofErr w:type="spellStart"/>
      <w:r>
        <w:t>Nam</w:t>
      </w:r>
      <w:proofErr w:type="spellEnd"/>
      <w:r>
        <w:t xml:space="preserve"> eros </w:t>
      </w:r>
      <w:proofErr w:type="spellStart"/>
      <w:r>
        <w:t>sem</w:t>
      </w:r>
      <w:proofErr w:type="spellEnd"/>
      <w:r>
        <w:t xml:space="preserve">, </w:t>
      </w:r>
      <w:proofErr w:type="spellStart"/>
      <w:r>
        <w:t>vulputate</w:t>
      </w:r>
      <w:proofErr w:type="spellEnd"/>
      <w:r>
        <w:t xml:space="preserve"> </w:t>
      </w:r>
      <w:proofErr w:type="spellStart"/>
      <w:r>
        <w:t>eget</w:t>
      </w:r>
      <w:proofErr w:type="spellEnd"/>
      <w:r>
        <w:t xml:space="preserve"> commodo </w:t>
      </w:r>
      <w:proofErr w:type="spellStart"/>
      <w:r>
        <w:t>consectetur</w:t>
      </w:r>
      <w:proofErr w:type="spellEnd"/>
      <w:r>
        <w:t xml:space="preserve">, </w:t>
      </w:r>
      <w:proofErr w:type="spellStart"/>
      <w:r>
        <w:t>tempus</w:t>
      </w:r>
      <w:proofErr w:type="spellEnd"/>
      <w:r>
        <w:t xml:space="preserve"> vitae odio. Sed </w:t>
      </w:r>
      <w:proofErr w:type="spellStart"/>
      <w:r>
        <w:t>risus</w:t>
      </w:r>
      <w:proofErr w:type="spellEnd"/>
      <w:r>
        <w:t xml:space="preserve"> </w:t>
      </w:r>
      <w:proofErr w:type="spellStart"/>
      <w:r>
        <w:t>nibh</w:t>
      </w:r>
      <w:proofErr w:type="spellEnd"/>
      <w:r>
        <w:t xml:space="preserve">, </w:t>
      </w:r>
      <w:proofErr w:type="spellStart"/>
      <w:r>
        <w:t>luctus</w:t>
      </w:r>
      <w:proofErr w:type="spellEnd"/>
      <w:r>
        <w:t xml:space="preserve"> ornare </w:t>
      </w:r>
      <w:proofErr w:type="spellStart"/>
      <w:r>
        <w:t>dui</w:t>
      </w:r>
      <w:proofErr w:type="spellEnd"/>
      <w:r>
        <w:t xml:space="preserve"> </w:t>
      </w:r>
      <w:proofErr w:type="spellStart"/>
      <w:r>
        <w:t>eu</w:t>
      </w:r>
      <w:proofErr w:type="spellEnd"/>
      <w:r>
        <w:t xml:space="preserve">, </w:t>
      </w:r>
      <w:proofErr w:type="spellStart"/>
      <w:r>
        <w:t>aliquam</w:t>
      </w:r>
      <w:proofErr w:type="spellEnd"/>
      <w:r>
        <w:t xml:space="preserve"> </w:t>
      </w:r>
      <w:proofErr w:type="spellStart"/>
      <w:r>
        <w:t>laoreet</w:t>
      </w:r>
      <w:proofErr w:type="spellEnd"/>
      <w:r>
        <w:t xml:space="preserve"> magna. </w:t>
      </w:r>
      <w:proofErr w:type="spellStart"/>
      <w:r>
        <w:t>Aliquam</w:t>
      </w:r>
      <w:proofErr w:type="spellEnd"/>
      <w:r>
        <w:t xml:space="preserve"> </w:t>
      </w:r>
      <w:proofErr w:type="spellStart"/>
      <w:r>
        <w:t>mattis</w:t>
      </w:r>
      <w:proofErr w:type="spellEnd"/>
      <w:r>
        <w:t xml:space="preserve"> </w:t>
      </w:r>
      <w:proofErr w:type="spellStart"/>
      <w:r>
        <w:t>lectus</w:t>
      </w:r>
      <w:proofErr w:type="spellEnd"/>
      <w:r>
        <w:t xml:space="preserve"> sed </w:t>
      </w:r>
      <w:proofErr w:type="spellStart"/>
      <w:r>
        <w:t>interdum</w:t>
      </w:r>
      <w:proofErr w:type="spellEnd"/>
      <w:r>
        <w:t xml:space="preserve"> ultrices. </w:t>
      </w:r>
      <w:proofErr w:type="spellStart"/>
      <w:r>
        <w:t>Nullam</w:t>
      </w:r>
      <w:proofErr w:type="spellEnd"/>
      <w:r>
        <w:t xml:space="preserve"> </w:t>
      </w:r>
      <w:proofErr w:type="spellStart"/>
      <w:r>
        <w:t>fringilla</w:t>
      </w:r>
      <w:proofErr w:type="spellEnd"/>
      <w:r>
        <w:t xml:space="preserve"> </w:t>
      </w:r>
      <w:proofErr w:type="spellStart"/>
      <w:r>
        <w:t>ligula</w:t>
      </w:r>
      <w:proofErr w:type="spellEnd"/>
      <w:r>
        <w:t xml:space="preserve"> </w:t>
      </w:r>
      <w:proofErr w:type="spellStart"/>
      <w:r>
        <w:t>purus</w:t>
      </w:r>
      <w:proofErr w:type="spellEnd"/>
      <w:r>
        <w:t xml:space="preserve">. Sed quis mi porta, </w:t>
      </w:r>
      <w:proofErr w:type="spellStart"/>
      <w:r>
        <w:t>mollis</w:t>
      </w:r>
      <w:proofErr w:type="spellEnd"/>
      <w:r>
        <w:t xml:space="preserve"> </w:t>
      </w:r>
      <w:proofErr w:type="spellStart"/>
      <w:r>
        <w:t>sapien</w:t>
      </w:r>
      <w:proofErr w:type="spellEnd"/>
      <w:r>
        <w:t xml:space="preserve"> non, vehicula </w:t>
      </w:r>
      <w:proofErr w:type="spellStart"/>
      <w:r>
        <w:t>velit</w:t>
      </w:r>
      <w:proofErr w:type="spellEnd"/>
      <w:r>
        <w:t xml:space="preserve">. </w:t>
      </w:r>
      <w:r w:rsidRPr="006E2418">
        <w:rPr>
          <w:lang w:val="en-US"/>
        </w:rPr>
        <w:t xml:space="preserve">Cras lorem nisi, maximus in magna in, </w:t>
      </w:r>
      <w:proofErr w:type="spellStart"/>
      <w:r w:rsidRPr="006E2418">
        <w:rPr>
          <w:lang w:val="en-US"/>
        </w:rPr>
        <w:t>accumsan</w:t>
      </w:r>
      <w:proofErr w:type="spellEnd"/>
      <w:r w:rsidRPr="006E2418">
        <w:rPr>
          <w:lang w:val="en-US"/>
        </w:rPr>
        <w:t xml:space="preserve"> </w:t>
      </w:r>
      <w:proofErr w:type="spellStart"/>
      <w:r w:rsidRPr="006E2418">
        <w:rPr>
          <w:lang w:val="en-US"/>
        </w:rPr>
        <w:t>pretium</w:t>
      </w:r>
      <w:proofErr w:type="spellEnd"/>
      <w:r w:rsidRPr="006E2418">
        <w:rPr>
          <w:lang w:val="en-US"/>
        </w:rPr>
        <w:t xml:space="preserve"> </w:t>
      </w:r>
      <w:proofErr w:type="spellStart"/>
      <w:r w:rsidRPr="006E2418">
        <w:rPr>
          <w:lang w:val="en-US"/>
        </w:rPr>
        <w:t>mauris</w:t>
      </w:r>
      <w:proofErr w:type="spellEnd"/>
      <w:r w:rsidRPr="006E2418">
        <w:rPr>
          <w:lang w:val="en-US"/>
        </w:rPr>
        <w:t xml:space="preserve">. </w:t>
      </w:r>
      <w:proofErr w:type="spellStart"/>
      <w:r>
        <w:t>Curabitur</w:t>
      </w:r>
      <w:proofErr w:type="spellEnd"/>
      <w:r>
        <w:t xml:space="preserve"> vitae </w:t>
      </w:r>
      <w:proofErr w:type="spellStart"/>
      <w:r>
        <w:t>imperdiet</w:t>
      </w:r>
      <w:proofErr w:type="spellEnd"/>
      <w:r>
        <w:t xml:space="preserve"> </w:t>
      </w:r>
      <w:proofErr w:type="spellStart"/>
      <w:r>
        <w:t>mi</w:t>
      </w:r>
      <w:proofErr w:type="spellEnd"/>
      <w:r>
        <w:t xml:space="preserve">. </w:t>
      </w:r>
      <w:proofErr w:type="spellStart"/>
      <w:r>
        <w:t>Aliquam</w:t>
      </w:r>
      <w:proofErr w:type="spellEnd"/>
      <w:r>
        <w:t xml:space="preserve"> </w:t>
      </w:r>
      <w:proofErr w:type="spellStart"/>
      <w:r>
        <w:t>rhoncus</w:t>
      </w:r>
      <w:proofErr w:type="spellEnd"/>
      <w:r>
        <w:t xml:space="preserve"> </w:t>
      </w:r>
      <w:proofErr w:type="spellStart"/>
      <w:r>
        <w:t>augue</w:t>
      </w:r>
      <w:proofErr w:type="spellEnd"/>
      <w:r>
        <w:t xml:space="preserve"> sed </w:t>
      </w:r>
      <w:proofErr w:type="spellStart"/>
      <w:r>
        <w:t>orci</w:t>
      </w:r>
      <w:proofErr w:type="spellEnd"/>
      <w:r>
        <w:t xml:space="preserve"> </w:t>
      </w:r>
      <w:proofErr w:type="spellStart"/>
      <w:r>
        <w:t>suscipit</w:t>
      </w:r>
      <w:proofErr w:type="spellEnd"/>
      <w:r>
        <w:t xml:space="preserve"> </w:t>
      </w:r>
      <w:proofErr w:type="spellStart"/>
      <w:r>
        <w:t>feugiat</w:t>
      </w:r>
      <w:proofErr w:type="spellEnd"/>
      <w:r>
        <w:t xml:space="preserve">. </w:t>
      </w:r>
      <w:r w:rsidRPr="006E2418">
        <w:rPr>
          <w:lang w:val="en-US"/>
        </w:rPr>
        <w:t xml:space="preserve">Sed </w:t>
      </w:r>
      <w:proofErr w:type="spellStart"/>
      <w:r w:rsidRPr="006E2418">
        <w:rPr>
          <w:lang w:val="en-US"/>
        </w:rPr>
        <w:t>varius</w:t>
      </w:r>
      <w:proofErr w:type="spellEnd"/>
      <w:r w:rsidRPr="006E2418">
        <w:rPr>
          <w:lang w:val="en-US"/>
        </w:rPr>
        <w:t xml:space="preserve"> </w:t>
      </w:r>
      <w:proofErr w:type="spellStart"/>
      <w:r w:rsidRPr="006E2418">
        <w:rPr>
          <w:lang w:val="en-US"/>
        </w:rPr>
        <w:t>mauris</w:t>
      </w:r>
      <w:proofErr w:type="spellEnd"/>
      <w:r w:rsidRPr="006E2418">
        <w:rPr>
          <w:lang w:val="en-US"/>
        </w:rPr>
        <w:t xml:space="preserve"> </w:t>
      </w:r>
      <w:proofErr w:type="spellStart"/>
      <w:r w:rsidRPr="006E2418">
        <w:rPr>
          <w:lang w:val="en-US"/>
        </w:rPr>
        <w:t>ut</w:t>
      </w:r>
      <w:proofErr w:type="spellEnd"/>
      <w:r w:rsidRPr="006E2418">
        <w:rPr>
          <w:lang w:val="en-US"/>
        </w:rPr>
        <w:t xml:space="preserve"> </w:t>
      </w:r>
      <w:proofErr w:type="spellStart"/>
      <w:r w:rsidRPr="006E2418">
        <w:rPr>
          <w:lang w:val="en-US"/>
        </w:rPr>
        <w:t>varius</w:t>
      </w:r>
      <w:proofErr w:type="spellEnd"/>
      <w:r w:rsidRPr="006E2418">
        <w:rPr>
          <w:lang w:val="en-US"/>
        </w:rPr>
        <w:t xml:space="preserve"> </w:t>
      </w:r>
      <w:proofErr w:type="spellStart"/>
      <w:r w:rsidRPr="006E2418">
        <w:rPr>
          <w:lang w:val="en-US"/>
        </w:rPr>
        <w:t>posuere</w:t>
      </w:r>
      <w:proofErr w:type="spellEnd"/>
      <w:r w:rsidRPr="006E2418">
        <w:rPr>
          <w:lang w:val="en-US"/>
        </w:rPr>
        <w:t xml:space="preserve">. </w:t>
      </w:r>
      <w:proofErr w:type="spellStart"/>
      <w:r w:rsidRPr="006E2418">
        <w:rPr>
          <w:lang w:val="en-US"/>
        </w:rPr>
        <w:t>Etiam</w:t>
      </w:r>
      <w:proofErr w:type="spellEnd"/>
      <w:r w:rsidRPr="006E2418">
        <w:rPr>
          <w:lang w:val="en-US"/>
        </w:rPr>
        <w:t xml:space="preserve"> pharetra </w:t>
      </w:r>
      <w:proofErr w:type="spellStart"/>
      <w:r w:rsidRPr="006E2418">
        <w:rPr>
          <w:lang w:val="en-US"/>
        </w:rPr>
        <w:t>sollicitudin</w:t>
      </w:r>
      <w:proofErr w:type="spellEnd"/>
      <w:r w:rsidRPr="006E2418">
        <w:rPr>
          <w:lang w:val="en-US"/>
        </w:rPr>
        <w:t xml:space="preserve"> </w:t>
      </w:r>
      <w:proofErr w:type="spellStart"/>
      <w:r w:rsidRPr="006E2418">
        <w:rPr>
          <w:lang w:val="en-US"/>
        </w:rPr>
        <w:t>blandit</w:t>
      </w:r>
      <w:proofErr w:type="spellEnd"/>
      <w:r w:rsidRPr="006E2418">
        <w:rPr>
          <w:lang w:val="en-US"/>
        </w:rPr>
        <w:t xml:space="preserve">. </w:t>
      </w:r>
      <w:proofErr w:type="spellStart"/>
      <w:r>
        <w:t>Nam</w:t>
      </w:r>
      <w:proofErr w:type="spellEnd"/>
      <w:r>
        <w:t xml:space="preserve"> pulvinar ante a </w:t>
      </w:r>
      <w:proofErr w:type="spellStart"/>
      <w:r>
        <w:t>est</w:t>
      </w:r>
      <w:proofErr w:type="spellEnd"/>
      <w:r>
        <w:t xml:space="preserve"> </w:t>
      </w:r>
      <w:proofErr w:type="spellStart"/>
      <w:r>
        <w:t>vestibulum</w:t>
      </w:r>
      <w:proofErr w:type="spellEnd"/>
      <w:r>
        <w:t xml:space="preserve">, </w:t>
      </w:r>
      <w:proofErr w:type="spellStart"/>
      <w:r>
        <w:t>euismod</w:t>
      </w:r>
      <w:proofErr w:type="spellEnd"/>
      <w:r>
        <w:t xml:space="preserve"> </w:t>
      </w:r>
      <w:proofErr w:type="spellStart"/>
      <w:r>
        <w:t>viverra</w:t>
      </w:r>
      <w:proofErr w:type="spellEnd"/>
      <w:r>
        <w:t xml:space="preserve"> </w:t>
      </w:r>
      <w:proofErr w:type="spellStart"/>
      <w:r>
        <w:t>lectus</w:t>
      </w:r>
      <w:proofErr w:type="spellEnd"/>
      <w:r>
        <w:t xml:space="preserve"> porta. </w:t>
      </w:r>
      <w:proofErr w:type="spellStart"/>
      <w:r w:rsidRPr="006E2418">
        <w:rPr>
          <w:lang w:val="en-US"/>
        </w:rPr>
        <w:t>Curabitur</w:t>
      </w:r>
      <w:proofErr w:type="spellEnd"/>
      <w:r w:rsidRPr="006E2418">
        <w:rPr>
          <w:lang w:val="en-US"/>
        </w:rPr>
        <w:t xml:space="preserve"> a </w:t>
      </w:r>
      <w:proofErr w:type="spellStart"/>
      <w:r w:rsidRPr="006E2418">
        <w:rPr>
          <w:lang w:val="en-US"/>
        </w:rPr>
        <w:t>consequat</w:t>
      </w:r>
      <w:proofErr w:type="spellEnd"/>
      <w:r w:rsidRPr="006E2418">
        <w:rPr>
          <w:lang w:val="en-US"/>
        </w:rPr>
        <w:t xml:space="preserve"> </w:t>
      </w:r>
      <w:proofErr w:type="spellStart"/>
      <w:r w:rsidRPr="006E2418">
        <w:rPr>
          <w:lang w:val="en-US"/>
        </w:rPr>
        <w:t>justo</w:t>
      </w:r>
      <w:proofErr w:type="spellEnd"/>
      <w:r w:rsidRPr="006E2418">
        <w:rPr>
          <w:lang w:val="en-US"/>
        </w:rPr>
        <w:t xml:space="preserve">. Proin ac </w:t>
      </w:r>
      <w:proofErr w:type="spellStart"/>
      <w:r w:rsidRPr="006E2418">
        <w:rPr>
          <w:lang w:val="en-US"/>
        </w:rPr>
        <w:t>tellus</w:t>
      </w:r>
      <w:proofErr w:type="spellEnd"/>
      <w:r w:rsidRPr="006E2418">
        <w:rPr>
          <w:lang w:val="en-US"/>
        </w:rPr>
        <w:t xml:space="preserve"> lacinia, tempus eros sit </w:t>
      </w:r>
      <w:proofErr w:type="spellStart"/>
      <w:r w:rsidRPr="006E2418">
        <w:rPr>
          <w:lang w:val="en-US"/>
        </w:rPr>
        <w:t>amet</w:t>
      </w:r>
      <w:proofErr w:type="spellEnd"/>
      <w:r w:rsidRPr="006E2418">
        <w:rPr>
          <w:lang w:val="en-US"/>
        </w:rPr>
        <w:t xml:space="preserve">, </w:t>
      </w:r>
      <w:proofErr w:type="spellStart"/>
      <w:r w:rsidRPr="006E2418">
        <w:rPr>
          <w:lang w:val="en-US"/>
        </w:rPr>
        <w:t>luctus</w:t>
      </w:r>
      <w:proofErr w:type="spellEnd"/>
      <w:r w:rsidRPr="006E2418">
        <w:rPr>
          <w:lang w:val="en-US"/>
        </w:rPr>
        <w:t xml:space="preserve"> </w:t>
      </w:r>
      <w:proofErr w:type="spellStart"/>
      <w:r w:rsidRPr="006E2418">
        <w:rPr>
          <w:lang w:val="en-US"/>
        </w:rPr>
        <w:t>massa</w:t>
      </w:r>
      <w:proofErr w:type="spellEnd"/>
      <w:r w:rsidRPr="006E2418">
        <w:rPr>
          <w:lang w:val="en-US"/>
        </w:rPr>
        <w:t xml:space="preserve">. </w:t>
      </w:r>
      <w:proofErr w:type="spellStart"/>
      <w:r w:rsidRPr="006E2418">
        <w:rPr>
          <w:lang w:val="en-US"/>
        </w:rPr>
        <w:t>Praesent</w:t>
      </w:r>
      <w:proofErr w:type="spellEnd"/>
      <w:r w:rsidRPr="006E2418">
        <w:rPr>
          <w:lang w:val="en-US"/>
        </w:rPr>
        <w:t xml:space="preserve"> vitae </w:t>
      </w:r>
      <w:proofErr w:type="spellStart"/>
      <w:r w:rsidRPr="006E2418">
        <w:rPr>
          <w:lang w:val="en-US"/>
        </w:rPr>
        <w:t>hendrerit</w:t>
      </w:r>
      <w:proofErr w:type="spellEnd"/>
      <w:r w:rsidRPr="006E2418">
        <w:rPr>
          <w:lang w:val="en-US"/>
        </w:rPr>
        <w:t xml:space="preserve"> </w:t>
      </w:r>
      <w:proofErr w:type="spellStart"/>
      <w:r w:rsidRPr="006E2418">
        <w:rPr>
          <w:lang w:val="en-US"/>
        </w:rPr>
        <w:t>enim</w:t>
      </w:r>
      <w:proofErr w:type="spellEnd"/>
      <w:r w:rsidRPr="006E2418">
        <w:rPr>
          <w:lang w:val="en-US"/>
        </w:rPr>
        <w:t xml:space="preserve">. </w:t>
      </w:r>
      <w:proofErr w:type="spellStart"/>
      <w:r w:rsidRPr="006E2418">
        <w:rPr>
          <w:lang w:val="en-US"/>
        </w:rPr>
        <w:t>Nulla</w:t>
      </w:r>
      <w:proofErr w:type="spellEnd"/>
      <w:r w:rsidRPr="006E2418">
        <w:rPr>
          <w:lang w:val="en-US"/>
        </w:rPr>
        <w:t xml:space="preserve"> eros </w:t>
      </w:r>
      <w:proofErr w:type="spellStart"/>
      <w:r w:rsidRPr="006E2418">
        <w:rPr>
          <w:lang w:val="en-US"/>
        </w:rPr>
        <w:t>odio</w:t>
      </w:r>
      <w:proofErr w:type="spellEnd"/>
      <w:r w:rsidRPr="006E2418">
        <w:rPr>
          <w:lang w:val="en-US"/>
        </w:rPr>
        <w:t xml:space="preserve">, convallis in </w:t>
      </w:r>
      <w:proofErr w:type="spellStart"/>
      <w:r w:rsidRPr="006E2418">
        <w:rPr>
          <w:lang w:val="en-US"/>
        </w:rPr>
        <w:t>mattis</w:t>
      </w:r>
      <w:proofErr w:type="spellEnd"/>
      <w:r w:rsidRPr="006E2418">
        <w:rPr>
          <w:lang w:val="en-US"/>
        </w:rPr>
        <w:t xml:space="preserve"> sed, </w:t>
      </w:r>
      <w:proofErr w:type="spellStart"/>
      <w:r w:rsidRPr="006E2418">
        <w:rPr>
          <w:lang w:val="en-US"/>
        </w:rPr>
        <w:t>tincidunt</w:t>
      </w:r>
      <w:proofErr w:type="spellEnd"/>
      <w:r w:rsidRPr="006E2418">
        <w:rPr>
          <w:lang w:val="en-US"/>
        </w:rPr>
        <w:t xml:space="preserve"> </w:t>
      </w:r>
      <w:proofErr w:type="spellStart"/>
      <w:r w:rsidRPr="006E2418">
        <w:rPr>
          <w:lang w:val="en-US"/>
        </w:rPr>
        <w:t>ut</w:t>
      </w:r>
      <w:proofErr w:type="spellEnd"/>
      <w:r w:rsidRPr="006E2418">
        <w:rPr>
          <w:lang w:val="en-US"/>
        </w:rPr>
        <w:t xml:space="preserve"> </w:t>
      </w:r>
      <w:proofErr w:type="spellStart"/>
      <w:r w:rsidRPr="006E2418">
        <w:rPr>
          <w:lang w:val="en-US"/>
        </w:rPr>
        <w:t>lectus</w:t>
      </w:r>
      <w:proofErr w:type="spellEnd"/>
      <w:r w:rsidRPr="006E2418">
        <w:rPr>
          <w:lang w:val="en-US"/>
        </w:rPr>
        <w:t xml:space="preserve">. Class </w:t>
      </w:r>
      <w:proofErr w:type="spellStart"/>
      <w:r w:rsidRPr="006E2418">
        <w:rPr>
          <w:lang w:val="en-US"/>
        </w:rPr>
        <w:t>aptent</w:t>
      </w:r>
      <w:proofErr w:type="spellEnd"/>
      <w:r w:rsidRPr="006E2418">
        <w:rPr>
          <w:lang w:val="en-US"/>
        </w:rPr>
        <w:t xml:space="preserve"> </w:t>
      </w:r>
      <w:proofErr w:type="spellStart"/>
      <w:r w:rsidRPr="006E2418">
        <w:rPr>
          <w:lang w:val="en-US"/>
        </w:rPr>
        <w:t>taciti</w:t>
      </w:r>
      <w:proofErr w:type="spellEnd"/>
      <w:r w:rsidRPr="006E2418">
        <w:rPr>
          <w:lang w:val="en-US"/>
        </w:rPr>
        <w:t xml:space="preserve"> </w:t>
      </w:r>
      <w:proofErr w:type="spellStart"/>
      <w:r w:rsidRPr="006E2418">
        <w:rPr>
          <w:lang w:val="en-US"/>
        </w:rPr>
        <w:t>sociosqu</w:t>
      </w:r>
      <w:proofErr w:type="spellEnd"/>
      <w:r w:rsidRPr="006E2418">
        <w:rPr>
          <w:lang w:val="en-US"/>
        </w:rPr>
        <w:t xml:space="preserve"> </w:t>
      </w:r>
      <w:proofErr w:type="spellStart"/>
      <w:r w:rsidRPr="006E2418">
        <w:rPr>
          <w:lang w:val="en-US"/>
        </w:rPr>
        <w:t>ad</w:t>
      </w:r>
      <w:proofErr w:type="spellEnd"/>
      <w:r w:rsidRPr="006E2418">
        <w:rPr>
          <w:lang w:val="en-US"/>
        </w:rPr>
        <w:t xml:space="preserve"> </w:t>
      </w:r>
      <w:proofErr w:type="spellStart"/>
      <w:r w:rsidRPr="006E2418">
        <w:rPr>
          <w:lang w:val="en-US"/>
        </w:rPr>
        <w:t>litora</w:t>
      </w:r>
      <w:proofErr w:type="spellEnd"/>
      <w:r w:rsidRPr="006E2418">
        <w:rPr>
          <w:lang w:val="en-US"/>
        </w:rPr>
        <w:t xml:space="preserve"> </w:t>
      </w:r>
      <w:proofErr w:type="spellStart"/>
      <w:r w:rsidRPr="006E2418">
        <w:rPr>
          <w:lang w:val="en-US"/>
        </w:rPr>
        <w:t>torquent</w:t>
      </w:r>
      <w:proofErr w:type="spellEnd"/>
      <w:r w:rsidRPr="006E2418">
        <w:rPr>
          <w:lang w:val="en-US"/>
        </w:rPr>
        <w:t xml:space="preserve"> per </w:t>
      </w:r>
      <w:proofErr w:type="spellStart"/>
      <w:r w:rsidRPr="006E2418">
        <w:rPr>
          <w:lang w:val="en-US"/>
        </w:rPr>
        <w:t>conubia</w:t>
      </w:r>
      <w:proofErr w:type="spellEnd"/>
      <w:r w:rsidRPr="006E2418">
        <w:rPr>
          <w:lang w:val="en-US"/>
        </w:rPr>
        <w:t xml:space="preserve"> nostra, per </w:t>
      </w:r>
      <w:proofErr w:type="spellStart"/>
      <w:r w:rsidRPr="006E2418">
        <w:rPr>
          <w:lang w:val="en-US"/>
        </w:rPr>
        <w:t>inceptos</w:t>
      </w:r>
      <w:proofErr w:type="spellEnd"/>
      <w:r w:rsidRPr="006E2418">
        <w:rPr>
          <w:lang w:val="en-US"/>
        </w:rPr>
        <w:t xml:space="preserve"> </w:t>
      </w:r>
      <w:proofErr w:type="spellStart"/>
      <w:r w:rsidRPr="006E2418">
        <w:rPr>
          <w:lang w:val="en-US"/>
        </w:rPr>
        <w:t>himenaeos</w:t>
      </w:r>
      <w:proofErr w:type="spellEnd"/>
      <w:r w:rsidRPr="006E2418">
        <w:rPr>
          <w:lang w:val="en-US"/>
        </w:rPr>
        <w:t>.</w:t>
      </w:r>
    </w:p>
    <w:p w14:paraId="5B536AC2" w14:textId="77777777" w:rsidR="006E2418" w:rsidRDefault="006E2418" w:rsidP="006E2418">
      <w:proofErr w:type="spellStart"/>
      <w:r w:rsidRPr="006E2418">
        <w:rPr>
          <w:lang w:val="en-US"/>
        </w:rPr>
        <w:t>Aliquam</w:t>
      </w:r>
      <w:proofErr w:type="spellEnd"/>
      <w:r w:rsidRPr="006E2418">
        <w:rPr>
          <w:lang w:val="en-US"/>
        </w:rPr>
        <w:t xml:space="preserve"> </w:t>
      </w:r>
      <w:proofErr w:type="spellStart"/>
      <w:r w:rsidRPr="006E2418">
        <w:rPr>
          <w:lang w:val="en-US"/>
        </w:rPr>
        <w:t>erat</w:t>
      </w:r>
      <w:proofErr w:type="spellEnd"/>
      <w:r w:rsidRPr="006E2418">
        <w:rPr>
          <w:lang w:val="en-US"/>
        </w:rPr>
        <w:t xml:space="preserve"> </w:t>
      </w:r>
      <w:proofErr w:type="spellStart"/>
      <w:r w:rsidRPr="006E2418">
        <w:rPr>
          <w:lang w:val="en-US"/>
        </w:rPr>
        <w:t>volutpat</w:t>
      </w:r>
      <w:proofErr w:type="spellEnd"/>
      <w:r w:rsidRPr="006E2418">
        <w:rPr>
          <w:lang w:val="en-US"/>
        </w:rPr>
        <w:t xml:space="preserve">. Maecenas vel </w:t>
      </w:r>
      <w:proofErr w:type="spellStart"/>
      <w:r w:rsidRPr="006E2418">
        <w:rPr>
          <w:lang w:val="en-US"/>
        </w:rPr>
        <w:t>lacus</w:t>
      </w:r>
      <w:proofErr w:type="spellEnd"/>
      <w:r w:rsidRPr="006E2418">
        <w:rPr>
          <w:lang w:val="en-US"/>
        </w:rPr>
        <w:t xml:space="preserve"> </w:t>
      </w:r>
      <w:proofErr w:type="spellStart"/>
      <w:r w:rsidRPr="006E2418">
        <w:rPr>
          <w:lang w:val="en-US"/>
        </w:rPr>
        <w:t>nunc</w:t>
      </w:r>
      <w:proofErr w:type="spellEnd"/>
      <w:r w:rsidRPr="006E2418">
        <w:rPr>
          <w:lang w:val="en-US"/>
        </w:rPr>
        <w:t xml:space="preserve">. Donec </w:t>
      </w:r>
      <w:proofErr w:type="spellStart"/>
      <w:r w:rsidRPr="006E2418">
        <w:rPr>
          <w:lang w:val="en-US"/>
        </w:rPr>
        <w:t>eget</w:t>
      </w:r>
      <w:proofErr w:type="spellEnd"/>
      <w:r w:rsidRPr="006E2418">
        <w:rPr>
          <w:lang w:val="en-US"/>
        </w:rPr>
        <w:t xml:space="preserve"> </w:t>
      </w:r>
      <w:proofErr w:type="spellStart"/>
      <w:r w:rsidRPr="006E2418">
        <w:rPr>
          <w:lang w:val="en-US"/>
        </w:rPr>
        <w:t>ornare</w:t>
      </w:r>
      <w:proofErr w:type="spellEnd"/>
      <w:r w:rsidRPr="006E2418">
        <w:rPr>
          <w:lang w:val="en-US"/>
        </w:rPr>
        <w:t xml:space="preserve"> </w:t>
      </w:r>
      <w:proofErr w:type="spellStart"/>
      <w:r w:rsidRPr="006E2418">
        <w:rPr>
          <w:lang w:val="en-US"/>
        </w:rPr>
        <w:t>nibh</w:t>
      </w:r>
      <w:proofErr w:type="spellEnd"/>
      <w:r w:rsidRPr="006E2418">
        <w:rPr>
          <w:lang w:val="en-US"/>
        </w:rPr>
        <w:t xml:space="preserve">. Proin sit </w:t>
      </w:r>
      <w:proofErr w:type="spellStart"/>
      <w:r w:rsidRPr="006E2418">
        <w:rPr>
          <w:lang w:val="en-US"/>
        </w:rPr>
        <w:t>amet</w:t>
      </w:r>
      <w:proofErr w:type="spellEnd"/>
      <w:r w:rsidRPr="006E2418">
        <w:rPr>
          <w:lang w:val="en-US"/>
        </w:rPr>
        <w:t xml:space="preserve"> </w:t>
      </w:r>
      <w:proofErr w:type="spellStart"/>
      <w:r w:rsidRPr="006E2418">
        <w:rPr>
          <w:lang w:val="en-US"/>
        </w:rPr>
        <w:t>egestas</w:t>
      </w:r>
      <w:proofErr w:type="spellEnd"/>
      <w:r w:rsidRPr="006E2418">
        <w:rPr>
          <w:lang w:val="en-US"/>
        </w:rPr>
        <w:t xml:space="preserve"> </w:t>
      </w:r>
      <w:proofErr w:type="spellStart"/>
      <w:r w:rsidRPr="006E2418">
        <w:rPr>
          <w:lang w:val="en-US"/>
        </w:rPr>
        <w:t>tellus</w:t>
      </w:r>
      <w:proofErr w:type="spellEnd"/>
      <w:r w:rsidRPr="006E2418">
        <w:rPr>
          <w:lang w:val="en-US"/>
        </w:rPr>
        <w:t xml:space="preserve">. </w:t>
      </w:r>
      <w:proofErr w:type="spellStart"/>
      <w:r w:rsidRPr="006E2418">
        <w:rPr>
          <w:lang w:val="en-US"/>
        </w:rPr>
        <w:t>Nullam</w:t>
      </w:r>
      <w:proofErr w:type="spellEnd"/>
      <w:r w:rsidRPr="006E2418">
        <w:rPr>
          <w:lang w:val="en-US"/>
        </w:rPr>
        <w:t xml:space="preserve"> </w:t>
      </w:r>
      <w:proofErr w:type="spellStart"/>
      <w:r w:rsidRPr="006E2418">
        <w:rPr>
          <w:lang w:val="en-US"/>
        </w:rPr>
        <w:t>vehicula</w:t>
      </w:r>
      <w:proofErr w:type="spellEnd"/>
      <w:r w:rsidRPr="006E2418">
        <w:rPr>
          <w:lang w:val="en-US"/>
        </w:rPr>
        <w:t xml:space="preserve"> </w:t>
      </w:r>
      <w:proofErr w:type="spellStart"/>
      <w:r w:rsidRPr="006E2418">
        <w:rPr>
          <w:lang w:val="en-US"/>
        </w:rPr>
        <w:t>sodales</w:t>
      </w:r>
      <w:proofErr w:type="spellEnd"/>
      <w:r w:rsidRPr="006E2418">
        <w:rPr>
          <w:lang w:val="en-US"/>
        </w:rPr>
        <w:t xml:space="preserve"> </w:t>
      </w:r>
      <w:proofErr w:type="spellStart"/>
      <w:r w:rsidRPr="006E2418">
        <w:rPr>
          <w:lang w:val="en-US"/>
        </w:rPr>
        <w:t>varius</w:t>
      </w:r>
      <w:proofErr w:type="spellEnd"/>
      <w:r w:rsidRPr="006E2418">
        <w:rPr>
          <w:lang w:val="en-US"/>
        </w:rPr>
        <w:t xml:space="preserve">. </w:t>
      </w:r>
      <w:proofErr w:type="spellStart"/>
      <w:r w:rsidRPr="006E2418">
        <w:rPr>
          <w:lang w:val="en-US"/>
        </w:rPr>
        <w:t>Suspendisse</w:t>
      </w:r>
      <w:proofErr w:type="spellEnd"/>
      <w:r w:rsidRPr="006E2418">
        <w:rPr>
          <w:lang w:val="en-US"/>
        </w:rPr>
        <w:t xml:space="preserve"> sit </w:t>
      </w:r>
      <w:proofErr w:type="spellStart"/>
      <w:r w:rsidRPr="006E2418">
        <w:rPr>
          <w:lang w:val="en-US"/>
        </w:rPr>
        <w:t>amet</w:t>
      </w:r>
      <w:proofErr w:type="spellEnd"/>
      <w:r w:rsidRPr="006E2418">
        <w:rPr>
          <w:lang w:val="en-US"/>
        </w:rPr>
        <w:t xml:space="preserve"> </w:t>
      </w:r>
      <w:proofErr w:type="spellStart"/>
      <w:r w:rsidRPr="006E2418">
        <w:rPr>
          <w:lang w:val="en-US"/>
        </w:rPr>
        <w:t>sapien</w:t>
      </w:r>
      <w:proofErr w:type="spellEnd"/>
      <w:r w:rsidRPr="006E2418">
        <w:rPr>
          <w:lang w:val="en-US"/>
        </w:rPr>
        <w:t xml:space="preserve"> </w:t>
      </w:r>
      <w:proofErr w:type="spellStart"/>
      <w:r w:rsidRPr="006E2418">
        <w:rPr>
          <w:lang w:val="en-US"/>
        </w:rPr>
        <w:t>eu</w:t>
      </w:r>
      <w:proofErr w:type="spellEnd"/>
      <w:r w:rsidRPr="006E2418">
        <w:rPr>
          <w:lang w:val="en-US"/>
        </w:rPr>
        <w:t xml:space="preserve"> </w:t>
      </w:r>
      <w:proofErr w:type="spellStart"/>
      <w:r w:rsidRPr="006E2418">
        <w:rPr>
          <w:lang w:val="en-US"/>
        </w:rPr>
        <w:t>nulla</w:t>
      </w:r>
      <w:proofErr w:type="spellEnd"/>
      <w:r w:rsidRPr="006E2418">
        <w:rPr>
          <w:lang w:val="en-US"/>
        </w:rPr>
        <w:t xml:space="preserve"> </w:t>
      </w:r>
      <w:proofErr w:type="spellStart"/>
      <w:r w:rsidRPr="006E2418">
        <w:rPr>
          <w:lang w:val="en-US"/>
        </w:rPr>
        <w:t>molestie</w:t>
      </w:r>
      <w:proofErr w:type="spellEnd"/>
      <w:r w:rsidRPr="006E2418">
        <w:rPr>
          <w:lang w:val="en-US"/>
        </w:rPr>
        <w:t xml:space="preserve"> lacinia sit </w:t>
      </w:r>
      <w:proofErr w:type="spellStart"/>
      <w:r w:rsidRPr="006E2418">
        <w:rPr>
          <w:lang w:val="en-US"/>
        </w:rPr>
        <w:t>amet</w:t>
      </w:r>
      <w:proofErr w:type="spellEnd"/>
      <w:r w:rsidRPr="006E2418">
        <w:rPr>
          <w:lang w:val="en-US"/>
        </w:rPr>
        <w:t xml:space="preserve"> vitae </w:t>
      </w:r>
      <w:proofErr w:type="spellStart"/>
      <w:r w:rsidRPr="006E2418">
        <w:rPr>
          <w:lang w:val="en-US"/>
        </w:rPr>
        <w:t>nulla</w:t>
      </w:r>
      <w:proofErr w:type="spellEnd"/>
      <w:r w:rsidRPr="006E2418">
        <w:rPr>
          <w:lang w:val="en-US"/>
        </w:rPr>
        <w:t xml:space="preserve">. </w:t>
      </w:r>
      <w:proofErr w:type="spellStart"/>
      <w:r w:rsidRPr="006E2418">
        <w:rPr>
          <w:lang w:val="en-US"/>
        </w:rPr>
        <w:t>Suspendisse</w:t>
      </w:r>
      <w:proofErr w:type="spellEnd"/>
      <w:r w:rsidRPr="006E2418">
        <w:rPr>
          <w:lang w:val="en-US"/>
        </w:rPr>
        <w:t xml:space="preserve"> id ligula </w:t>
      </w:r>
      <w:proofErr w:type="spellStart"/>
      <w:r w:rsidRPr="006E2418">
        <w:rPr>
          <w:lang w:val="en-US"/>
        </w:rPr>
        <w:t>bibendum</w:t>
      </w:r>
      <w:proofErr w:type="spellEnd"/>
      <w:r w:rsidRPr="006E2418">
        <w:rPr>
          <w:lang w:val="en-US"/>
        </w:rPr>
        <w:t xml:space="preserve"> ipsum </w:t>
      </w:r>
      <w:proofErr w:type="spellStart"/>
      <w:r w:rsidRPr="006E2418">
        <w:rPr>
          <w:lang w:val="en-US"/>
        </w:rPr>
        <w:t>consectetur</w:t>
      </w:r>
      <w:proofErr w:type="spellEnd"/>
      <w:r w:rsidRPr="006E2418">
        <w:rPr>
          <w:lang w:val="en-US"/>
        </w:rPr>
        <w:t xml:space="preserve"> </w:t>
      </w:r>
      <w:proofErr w:type="spellStart"/>
      <w:r w:rsidRPr="006E2418">
        <w:rPr>
          <w:lang w:val="en-US"/>
        </w:rPr>
        <w:t>facilisis</w:t>
      </w:r>
      <w:proofErr w:type="spellEnd"/>
      <w:r w:rsidRPr="006E2418">
        <w:rPr>
          <w:lang w:val="en-US"/>
        </w:rPr>
        <w:t xml:space="preserve">. In fermentum mi ac </w:t>
      </w:r>
      <w:proofErr w:type="spellStart"/>
      <w:r w:rsidRPr="006E2418">
        <w:rPr>
          <w:lang w:val="en-US"/>
        </w:rPr>
        <w:t>felis</w:t>
      </w:r>
      <w:proofErr w:type="spellEnd"/>
      <w:r w:rsidRPr="006E2418">
        <w:rPr>
          <w:lang w:val="en-US"/>
        </w:rPr>
        <w:t xml:space="preserve"> </w:t>
      </w:r>
      <w:proofErr w:type="spellStart"/>
      <w:r w:rsidRPr="006E2418">
        <w:rPr>
          <w:lang w:val="en-US"/>
        </w:rPr>
        <w:t>placerat</w:t>
      </w:r>
      <w:proofErr w:type="spellEnd"/>
      <w:r w:rsidRPr="006E2418">
        <w:rPr>
          <w:lang w:val="en-US"/>
        </w:rPr>
        <w:t xml:space="preserve"> </w:t>
      </w:r>
      <w:proofErr w:type="spellStart"/>
      <w:r w:rsidRPr="006E2418">
        <w:rPr>
          <w:lang w:val="en-US"/>
        </w:rPr>
        <w:t>efficitur</w:t>
      </w:r>
      <w:proofErr w:type="spellEnd"/>
      <w:r w:rsidRPr="006E2418">
        <w:rPr>
          <w:lang w:val="en-US"/>
        </w:rPr>
        <w:t xml:space="preserve">. Donec </w:t>
      </w:r>
      <w:proofErr w:type="spellStart"/>
      <w:r w:rsidRPr="006E2418">
        <w:rPr>
          <w:lang w:val="en-US"/>
        </w:rPr>
        <w:t>ullamcorper</w:t>
      </w:r>
      <w:proofErr w:type="spellEnd"/>
      <w:r w:rsidRPr="006E2418">
        <w:rPr>
          <w:lang w:val="en-US"/>
        </w:rPr>
        <w:t xml:space="preserve"> </w:t>
      </w:r>
      <w:proofErr w:type="spellStart"/>
      <w:r w:rsidRPr="006E2418">
        <w:rPr>
          <w:lang w:val="en-US"/>
        </w:rPr>
        <w:t>tortor</w:t>
      </w:r>
      <w:proofErr w:type="spellEnd"/>
      <w:r w:rsidRPr="006E2418">
        <w:rPr>
          <w:lang w:val="en-US"/>
        </w:rPr>
        <w:t xml:space="preserve"> </w:t>
      </w:r>
      <w:proofErr w:type="spellStart"/>
      <w:r w:rsidRPr="006E2418">
        <w:rPr>
          <w:lang w:val="en-US"/>
        </w:rPr>
        <w:t>eu</w:t>
      </w:r>
      <w:proofErr w:type="spellEnd"/>
      <w:r w:rsidRPr="006E2418">
        <w:rPr>
          <w:lang w:val="en-US"/>
        </w:rPr>
        <w:t xml:space="preserve"> </w:t>
      </w:r>
      <w:proofErr w:type="spellStart"/>
      <w:r w:rsidRPr="006E2418">
        <w:rPr>
          <w:lang w:val="en-US"/>
        </w:rPr>
        <w:t>ornare</w:t>
      </w:r>
      <w:proofErr w:type="spellEnd"/>
      <w:r w:rsidRPr="006E2418">
        <w:rPr>
          <w:lang w:val="en-US"/>
        </w:rPr>
        <w:t xml:space="preserve"> cursus. Nunc </w:t>
      </w:r>
      <w:proofErr w:type="spellStart"/>
      <w:r w:rsidRPr="006E2418">
        <w:rPr>
          <w:lang w:val="en-US"/>
        </w:rPr>
        <w:t>augue</w:t>
      </w:r>
      <w:proofErr w:type="spellEnd"/>
      <w:r w:rsidRPr="006E2418">
        <w:rPr>
          <w:lang w:val="en-US"/>
        </w:rPr>
        <w:t xml:space="preserve"> lorem, </w:t>
      </w:r>
      <w:proofErr w:type="spellStart"/>
      <w:r w:rsidRPr="006E2418">
        <w:rPr>
          <w:lang w:val="en-US"/>
        </w:rPr>
        <w:t>efficitur</w:t>
      </w:r>
      <w:proofErr w:type="spellEnd"/>
      <w:r w:rsidRPr="006E2418">
        <w:rPr>
          <w:lang w:val="en-US"/>
        </w:rPr>
        <w:t xml:space="preserve"> vitae </w:t>
      </w:r>
      <w:proofErr w:type="spellStart"/>
      <w:r w:rsidRPr="006E2418">
        <w:rPr>
          <w:lang w:val="en-US"/>
        </w:rPr>
        <w:t>massa</w:t>
      </w:r>
      <w:proofErr w:type="spellEnd"/>
      <w:r w:rsidRPr="006E2418">
        <w:rPr>
          <w:lang w:val="en-US"/>
        </w:rPr>
        <w:t xml:space="preserve"> </w:t>
      </w:r>
      <w:proofErr w:type="spellStart"/>
      <w:r w:rsidRPr="006E2418">
        <w:rPr>
          <w:lang w:val="en-US"/>
        </w:rPr>
        <w:t>ut</w:t>
      </w:r>
      <w:proofErr w:type="spellEnd"/>
      <w:r w:rsidRPr="006E2418">
        <w:rPr>
          <w:lang w:val="en-US"/>
        </w:rPr>
        <w:t xml:space="preserve">, semper </w:t>
      </w:r>
      <w:proofErr w:type="spellStart"/>
      <w:r w:rsidRPr="006E2418">
        <w:rPr>
          <w:lang w:val="en-US"/>
        </w:rPr>
        <w:t>sagittis</w:t>
      </w:r>
      <w:proofErr w:type="spellEnd"/>
      <w:r w:rsidRPr="006E2418">
        <w:rPr>
          <w:lang w:val="en-US"/>
        </w:rPr>
        <w:t xml:space="preserve"> </w:t>
      </w:r>
      <w:proofErr w:type="spellStart"/>
      <w:r w:rsidRPr="006E2418">
        <w:rPr>
          <w:lang w:val="en-US"/>
        </w:rPr>
        <w:t>erat</w:t>
      </w:r>
      <w:proofErr w:type="spellEnd"/>
      <w:r w:rsidRPr="006E2418">
        <w:rPr>
          <w:lang w:val="en-US"/>
        </w:rPr>
        <w:t xml:space="preserve">. In </w:t>
      </w:r>
      <w:proofErr w:type="spellStart"/>
      <w:r w:rsidRPr="006E2418">
        <w:rPr>
          <w:lang w:val="en-US"/>
        </w:rPr>
        <w:t>metus</w:t>
      </w:r>
      <w:proofErr w:type="spellEnd"/>
      <w:r w:rsidRPr="006E2418">
        <w:rPr>
          <w:lang w:val="en-US"/>
        </w:rPr>
        <w:t xml:space="preserve"> </w:t>
      </w:r>
      <w:proofErr w:type="spellStart"/>
      <w:r w:rsidRPr="006E2418">
        <w:rPr>
          <w:lang w:val="en-US"/>
        </w:rPr>
        <w:t>leo</w:t>
      </w:r>
      <w:proofErr w:type="spellEnd"/>
      <w:r w:rsidRPr="006E2418">
        <w:rPr>
          <w:lang w:val="en-US"/>
        </w:rPr>
        <w:t xml:space="preserve">, </w:t>
      </w:r>
      <w:proofErr w:type="spellStart"/>
      <w:r w:rsidRPr="006E2418">
        <w:rPr>
          <w:lang w:val="en-US"/>
        </w:rPr>
        <w:t>volutpat</w:t>
      </w:r>
      <w:proofErr w:type="spellEnd"/>
      <w:r w:rsidRPr="006E2418">
        <w:rPr>
          <w:lang w:val="en-US"/>
        </w:rPr>
        <w:t xml:space="preserve"> in </w:t>
      </w:r>
      <w:proofErr w:type="spellStart"/>
      <w:r w:rsidRPr="006E2418">
        <w:rPr>
          <w:lang w:val="en-US"/>
        </w:rPr>
        <w:t>dapibus</w:t>
      </w:r>
      <w:proofErr w:type="spellEnd"/>
      <w:r w:rsidRPr="006E2418">
        <w:rPr>
          <w:lang w:val="en-US"/>
        </w:rPr>
        <w:t xml:space="preserve"> </w:t>
      </w:r>
      <w:proofErr w:type="spellStart"/>
      <w:r w:rsidRPr="006E2418">
        <w:rPr>
          <w:lang w:val="en-US"/>
        </w:rPr>
        <w:t>ut</w:t>
      </w:r>
      <w:proofErr w:type="spellEnd"/>
      <w:r w:rsidRPr="006E2418">
        <w:rPr>
          <w:lang w:val="en-US"/>
        </w:rPr>
        <w:t xml:space="preserve">, </w:t>
      </w:r>
      <w:proofErr w:type="spellStart"/>
      <w:r w:rsidRPr="006E2418">
        <w:rPr>
          <w:lang w:val="en-US"/>
        </w:rPr>
        <w:t>lobortis</w:t>
      </w:r>
      <w:proofErr w:type="spellEnd"/>
      <w:r w:rsidRPr="006E2418">
        <w:rPr>
          <w:lang w:val="en-US"/>
        </w:rPr>
        <w:t xml:space="preserve"> at ante. </w:t>
      </w:r>
      <w:proofErr w:type="spellStart"/>
      <w:r w:rsidRPr="006E2418">
        <w:rPr>
          <w:lang w:val="en-US"/>
        </w:rPr>
        <w:t>Etiam</w:t>
      </w:r>
      <w:proofErr w:type="spellEnd"/>
      <w:r w:rsidRPr="006E2418">
        <w:rPr>
          <w:lang w:val="en-US"/>
        </w:rPr>
        <w:t xml:space="preserve"> </w:t>
      </w:r>
      <w:proofErr w:type="spellStart"/>
      <w:r w:rsidRPr="006E2418">
        <w:rPr>
          <w:lang w:val="en-US"/>
        </w:rPr>
        <w:t>faucibus</w:t>
      </w:r>
      <w:proofErr w:type="spellEnd"/>
      <w:r w:rsidRPr="006E2418">
        <w:rPr>
          <w:lang w:val="en-US"/>
        </w:rPr>
        <w:t xml:space="preserve"> et </w:t>
      </w:r>
      <w:proofErr w:type="spellStart"/>
      <w:r w:rsidRPr="006E2418">
        <w:rPr>
          <w:lang w:val="en-US"/>
        </w:rPr>
        <w:t>tellus</w:t>
      </w:r>
      <w:proofErr w:type="spellEnd"/>
      <w:r w:rsidRPr="006E2418">
        <w:rPr>
          <w:lang w:val="en-US"/>
        </w:rPr>
        <w:t xml:space="preserve"> nec semper. Cras </w:t>
      </w:r>
      <w:proofErr w:type="spellStart"/>
      <w:r w:rsidRPr="006E2418">
        <w:rPr>
          <w:lang w:val="en-US"/>
        </w:rPr>
        <w:t>consectetur</w:t>
      </w:r>
      <w:proofErr w:type="spellEnd"/>
      <w:r w:rsidRPr="006E2418">
        <w:rPr>
          <w:lang w:val="en-US"/>
        </w:rPr>
        <w:t xml:space="preserve"> lacinia </w:t>
      </w:r>
      <w:proofErr w:type="spellStart"/>
      <w:r w:rsidRPr="006E2418">
        <w:rPr>
          <w:lang w:val="en-US"/>
        </w:rPr>
        <w:t>arcu</w:t>
      </w:r>
      <w:proofErr w:type="spellEnd"/>
      <w:r w:rsidRPr="006E2418">
        <w:rPr>
          <w:lang w:val="en-US"/>
        </w:rPr>
        <w:t xml:space="preserve"> porta </w:t>
      </w:r>
      <w:proofErr w:type="spellStart"/>
      <w:r w:rsidRPr="006E2418">
        <w:rPr>
          <w:lang w:val="en-US"/>
        </w:rPr>
        <w:t>tristique</w:t>
      </w:r>
      <w:proofErr w:type="spellEnd"/>
      <w:r w:rsidRPr="006E2418">
        <w:rPr>
          <w:lang w:val="en-US"/>
        </w:rPr>
        <w:t xml:space="preserve">. </w:t>
      </w:r>
      <w:proofErr w:type="spellStart"/>
      <w:r w:rsidRPr="006E2418">
        <w:rPr>
          <w:lang w:val="en-US"/>
        </w:rPr>
        <w:t>Praesent</w:t>
      </w:r>
      <w:proofErr w:type="spellEnd"/>
      <w:r w:rsidRPr="006E2418">
        <w:rPr>
          <w:lang w:val="en-US"/>
        </w:rPr>
        <w:t xml:space="preserve"> </w:t>
      </w:r>
      <w:proofErr w:type="spellStart"/>
      <w:r w:rsidRPr="006E2418">
        <w:rPr>
          <w:lang w:val="en-US"/>
        </w:rPr>
        <w:t>condimentum</w:t>
      </w:r>
      <w:proofErr w:type="spellEnd"/>
      <w:r w:rsidRPr="006E2418">
        <w:rPr>
          <w:lang w:val="en-US"/>
        </w:rPr>
        <w:t xml:space="preserve"> </w:t>
      </w:r>
      <w:proofErr w:type="spellStart"/>
      <w:r w:rsidRPr="006E2418">
        <w:rPr>
          <w:lang w:val="en-US"/>
        </w:rPr>
        <w:t>massa</w:t>
      </w:r>
      <w:proofErr w:type="spellEnd"/>
      <w:r w:rsidRPr="006E2418">
        <w:rPr>
          <w:lang w:val="en-US"/>
        </w:rPr>
        <w:t xml:space="preserve"> vel </w:t>
      </w:r>
      <w:proofErr w:type="spellStart"/>
      <w:r w:rsidRPr="006E2418">
        <w:rPr>
          <w:lang w:val="en-US"/>
        </w:rPr>
        <w:t>mauris</w:t>
      </w:r>
      <w:proofErr w:type="spellEnd"/>
      <w:r w:rsidRPr="006E2418">
        <w:rPr>
          <w:lang w:val="en-US"/>
        </w:rPr>
        <w:t xml:space="preserve"> </w:t>
      </w:r>
      <w:proofErr w:type="spellStart"/>
      <w:r w:rsidRPr="006E2418">
        <w:rPr>
          <w:lang w:val="en-US"/>
        </w:rPr>
        <w:t>malesuada</w:t>
      </w:r>
      <w:proofErr w:type="spellEnd"/>
      <w:r w:rsidRPr="006E2418">
        <w:rPr>
          <w:lang w:val="en-US"/>
        </w:rPr>
        <w:t xml:space="preserve"> </w:t>
      </w:r>
      <w:proofErr w:type="spellStart"/>
      <w:r w:rsidRPr="006E2418">
        <w:rPr>
          <w:lang w:val="en-US"/>
        </w:rPr>
        <w:t>dapibus</w:t>
      </w:r>
      <w:proofErr w:type="spellEnd"/>
      <w:r w:rsidRPr="006E2418">
        <w:rPr>
          <w:lang w:val="en-US"/>
        </w:rPr>
        <w:t xml:space="preserve">. </w:t>
      </w:r>
      <w:proofErr w:type="spellStart"/>
      <w:r w:rsidRPr="006E2418">
        <w:rPr>
          <w:lang w:val="en-US"/>
        </w:rPr>
        <w:t>Nullam</w:t>
      </w:r>
      <w:proofErr w:type="spellEnd"/>
      <w:r w:rsidRPr="006E2418">
        <w:rPr>
          <w:lang w:val="en-US"/>
        </w:rPr>
        <w:t xml:space="preserve"> </w:t>
      </w:r>
      <w:proofErr w:type="spellStart"/>
      <w:r w:rsidRPr="006E2418">
        <w:rPr>
          <w:lang w:val="en-US"/>
        </w:rPr>
        <w:t>eget</w:t>
      </w:r>
      <w:proofErr w:type="spellEnd"/>
      <w:r w:rsidRPr="006E2418">
        <w:rPr>
          <w:lang w:val="en-US"/>
        </w:rPr>
        <w:t xml:space="preserve"> magna </w:t>
      </w:r>
      <w:proofErr w:type="spellStart"/>
      <w:r w:rsidRPr="006E2418">
        <w:rPr>
          <w:lang w:val="en-US"/>
        </w:rPr>
        <w:t>aliquam</w:t>
      </w:r>
      <w:proofErr w:type="spellEnd"/>
      <w:r w:rsidRPr="006E2418">
        <w:rPr>
          <w:lang w:val="en-US"/>
        </w:rPr>
        <w:t xml:space="preserve"> </w:t>
      </w:r>
      <w:proofErr w:type="spellStart"/>
      <w:r w:rsidRPr="006E2418">
        <w:rPr>
          <w:lang w:val="en-US"/>
        </w:rPr>
        <w:t>quam</w:t>
      </w:r>
      <w:proofErr w:type="spellEnd"/>
      <w:r w:rsidRPr="006E2418">
        <w:rPr>
          <w:lang w:val="en-US"/>
        </w:rPr>
        <w:t xml:space="preserve"> </w:t>
      </w:r>
      <w:proofErr w:type="spellStart"/>
      <w:r w:rsidRPr="006E2418">
        <w:rPr>
          <w:lang w:val="en-US"/>
        </w:rPr>
        <w:t>tincidunt</w:t>
      </w:r>
      <w:proofErr w:type="spellEnd"/>
      <w:r w:rsidRPr="006E2418">
        <w:rPr>
          <w:lang w:val="en-US"/>
        </w:rPr>
        <w:t xml:space="preserve"> </w:t>
      </w:r>
      <w:proofErr w:type="spellStart"/>
      <w:r w:rsidRPr="006E2418">
        <w:rPr>
          <w:lang w:val="en-US"/>
        </w:rPr>
        <w:t>commodo</w:t>
      </w:r>
      <w:proofErr w:type="spellEnd"/>
      <w:r w:rsidRPr="006E2418">
        <w:rPr>
          <w:lang w:val="en-US"/>
        </w:rPr>
        <w:t xml:space="preserve">. </w:t>
      </w:r>
      <w:r>
        <w:t xml:space="preserve">Nunc </w:t>
      </w:r>
      <w:proofErr w:type="spellStart"/>
      <w:r>
        <w:t>laoreet</w:t>
      </w:r>
      <w:proofErr w:type="spellEnd"/>
      <w:r>
        <w:t xml:space="preserve">, </w:t>
      </w:r>
      <w:proofErr w:type="spellStart"/>
      <w:r>
        <w:t>orci</w:t>
      </w:r>
      <w:proofErr w:type="spellEnd"/>
      <w:r>
        <w:t xml:space="preserve"> ac </w:t>
      </w:r>
      <w:proofErr w:type="spellStart"/>
      <w:r>
        <w:t>rhoncus</w:t>
      </w:r>
      <w:proofErr w:type="spellEnd"/>
      <w:r>
        <w:t xml:space="preserve"> </w:t>
      </w:r>
      <w:proofErr w:type="spellStart"/>
      <w:r>
        <w:t>mattis</w:t>
      </w:r>
      <w:proofErr w:type="spellEnd"/>
      <w:r>
        <w:t xml:space="preserve">, </w:t>
      </w:r>
      <w:proofErr w:type="spellStart"/>
      <w:r>
        <w:t>dui</w:t>
      </w:r>
      <w:proofErr w:type="spellEnd"/>
      <w:r>
        <w:t xml:space="preserve"> justo </w:t>
      </w:r>
      <w:proofErr w:type="spellStart"/>
      <w:r>
        <w:t>gravida</w:t>
      </w:r>
      <w:proofErr w:type="spellEnd"/>
      <w:r>
        <w:t xml:space="preserve"> ex, </w:t>
      </w:r>
      <w:proofErr w:type="spellStart"/>
      <w:r>
        <w:t>vel</w:t>
      </w:r>
      <w:proofErr w:type="spellEnd"/>
      <w:r>
        <w:t xml:space="preserve"> </w:t>
      </w:r>
      <w:proofErr w:type="spellStart"/>
      <w:r>
        <w:t>elementum</w:t>
      </w:r>
      <w:proofErr w:type="spellEnd"/>
      <w:r>
        <w:t xml:space="preserve"> </w:t>
      </w:r>
      <w:proofErr w:type="spellStart"/>
      <w:r>
        <w:t>orci</w:t>
      </w:r>
      <w:proofErr w:type="spellEnd"/>
      <w:r>
        <w:t xml:space="preserve"> magna </w:t>
      </w:r>
      <w:proofErr w:type="spellStart"/>
      <w:r>
        <w:t>eget</w:t>
      </w:r>
      <w:proofErr w:type="spellEnd"/>
      <w:r>
        <w:t xml:space="preserve"> </w:t>
      </w:r>
      <w:proofErr w:type="spellStart"/>
      <w:r>
        <w:t>risus</w:t>
      </w:r>
      <w:proofErr w:type="spellEnd"/>
      <w:r>
        <w:t>.</w:t>
      </w:r>
    </w:p>
    <w:p w14:paraId="4B0F6DBD" w14:textId="4B91A5A8" w:rsidR="004D6B20" w:rsidRDefault="005A43E3" w:rsidP="004D6B20">
      <w:r>
        <w:t>El vídeo proporciona una manera eficaz para ayudarle a demostrar el punto. Cuando haga clic en Vídeo en línea, puede pegar el código para insertar del vídeo que desea agregar.</w:t>
      </w:r>
    </w:p>
    <w:p w14:paraId="34334292" w14:textId="27679016" w:rsidR="003E66FB" w:rsidRDefault="003E66FB" w:rsidP="004D6B20">
      <w:pPr>
        <w:pStyle w:val="Imagen"/>
      </w:pPr>
      <w:r>
        <w:lastRenderedPageBreak/>
        <w:drawing>
          <wp:inline distT="0" distB="0" distL="0" distR="0" wp14:anchorId="4784826E" wp14:editId="4FAC638A">
            <wp:extent cx="2409585" cy="278130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409585" cy="2781300"/>
                    </a:xfrm>
                    <a:prstGeom prst="rect">
                      <a:avLst/>
                    </a:prstGeom>
                    <a:noFill/>
                    <a:ln>
                      <a:noFill/>
                    </a:ln>
                  </pic:spPr>
                </pic:pic>
              </a:graphicData>
            </a:graphic>
          </wp:inline>
        </w:drawing>
      </w:r>
    </w:p>
    <w:p w14:paraId="34876D27" w14:textId="77777777" w:rsidR="00A72F19" w:rsidRDefault="00A72F19" w:rsidP="00D0381D">
      <w:pPr>
        <w:pStyle w:val="Piedefototabla"/>
        <w:rPr>
          <w:b/>
          <w:bCs/>
          <w:lang w:val="pt-PT"/>
        </w:rPr>
      </w:pPr>
      <w:r>
        <w:rPr>
          <w:b/>
          <w:bCs/>
          <w:lang w:val="pt-PT"/>
        </w:rPr>
        <w:t xml:space="preserve">Figura 1. </w:t>
      </w:r>
      <w:r w:rsidRPr="00A72F19">
        <w:rPr>
          <w:lang w:val="pt-PT"/>
        </w:rPr>
        <w:t xml:space="preserve">Modelo de </w:t>
      </w:r>
      <w:proofErr w:type="spellStart"/>
      <w:r w:rsidRPr="00A72F19">
        <w:rPr>
          <w:lang w:val="pt-PT"/>
        </w:rPr>
        <w:t>imagen</w:t>
      </w:r>
      <w:proofErr w:type="spellEnd"/>
      <w:r w:rsidRPr="00A72F19">
        <w:rPr>
          <w:lang w:val="pt-PT"/>
        </w:rPr>
        <w:t xml:space="preserve"> de </w:t>
      </w:r>
      <w:proofErr w:type="spellStart"/>
      <w:r w:rsidRPr="00A72F19">
        <w:rPr>
          <w:lang w:val="pt-PT"/>
        </w:rPr>
        <w:t>prueba</w:t>
      </w:r>
      <w:proofErr w:type="spellEnd"/>
      <w:r w:rsidRPr="00A72F19">
        <w:rPr>
          <w:lang w:val="pt-PT"/>
        </w:rPr>
        <w:t>.</w:t>
      </w:r>
    </w:p>
    <w:p w14:paraId="550A64E4" w14:textId="34BF936C" w:rsidR="00C302E3" w:rsidRPr="00BE5F2C" w:rsidRDefault="00681364" w:rsidP="00D0381D">
      <w:pPr>
        <w:pStyle w:val="Piedefototabla"/>
        <w:rPr>
          <w:lang w:val="pt-PT"/>
        </w:rPr>
      </w:pPr>
      <w:proofErr w:type="spellStart"/>
      <w:r w:rsidRPr="004D6B20">
        <w:rPr>
          <w:b/>
          <w:bCs/>
          <w:lang w:val="pt-PT"/>
        </w:rPr>
        <w:t>Fuente</w:t>
      </w:r>
      <w:proofErr w:type="spellEnd"/>
      <w:r w:rsidRPr="004D6B20">
        <w:rPr>
          <w:b/>
          <w:bCs/>
          <w:lang w:val="pt-PT"/>
        </w:rPr>
        <w:t>:</w:t>
      </w:r>
      <w:r w:rsidRPr="00BE5F2C">
        <w:rPr>
          <w:lang w:val="pt-PT"/>
        </w:rPr>
        <w:t xml:space="preserve"> Pexels.com</w:t>
      </w:r>
      <w:r w:rsidR="00C302E3" w:rsidRPr="00BE5F2C">
        <w:rPr>
          <w:lang w:val="pt-PT"/>
        </w:rPr>
        <w:t xml:space="preserve"> </w:t>
      </w:r>
      <w:proofErr w:type="spellStart"/>
      <w:r w:rsidR="00C302E3" w:rsidRPr="00BE5F2C">
        <w:rPr>
          <w:color w:val="FF0000"/>
          <w:lang w:val="pt-PT"/>
        </w:rPr>
        <w:t>Atajo</w:t>
      </w:r>
      <w:proofErr w:type="spellEnd"/>
      <w:r w:rsidR="00C302E3" w:rsidRPr="00BE5F2C">
        <w:rPr>
          <w:color w:val="FF0000"/>
          <w:lang w:val="pt-PT"/>
        </w:rPr>
        <w:t xml:space="preserve"> de teclado: ALT+S</w:t>
      </w:r>
    </w:p>
    <w:p w14:paraId="16C875D8" w14:textId="77777777" w:rsidR="009C304F" w:rsidRDefault="0015066B" w:rsidP="009C304F">
      <w:r>
        <w:t>Haga clic en Insertar y elija los elementos que desee de las distintas galerías.</w:t>
      </w:r>
      <w:r w:rsidR="00721EBE">
        <w:t xml:space="preserve"> </w:t>
      </w:r>
      <w:r>
        <w:t>Los temas y estilos también ayudan a mantener su documento coordinado. Cuando haga clic en Diseño y seleccione un tema nuevo</w:t>
      </w:r>
      <w:r w:rsidR="00721EBE">
        <w:t>.</w:t>
      </w:r>
      <w:r>
        <w:t xml:space="preserve"> </w:t>
      </w:r>
    </w:p>
    <w:p w14:paraId="491B092E" w14:textId="0A40D086" w:rsidR="00471D51" w:rsidRDefault="00EA609D" w:rsidP="000D634A">
      <w:pPr>
        <w:pStyle w:val="Titulotabla"/>
      </w:pPr>
      <w:r w:rsidRPr="00515FDC">
        <w:rPr>
          <w:b/>
        </w:rPr>
        <w:t>Tabla 1:</w:t>
      </w:r>
      <w:r w:rsidRPr="00515FDC">
        <w:t xml:space="preserve"> Sistema categorial</w:t>
      </w:r>
    </w:p>
    <w:tbl>
      <w:tblPr>
        <w:tblStyle w:val="Tablaconcuadrcula"/>
        <w:tblW w:w="0" w:type="auto"/>
        <w:tblBorders>
          <w:top w:val="single" w:sz="18" w:space="0" w:color="FF9300"/>
          <w:left w:val="none" w:sz="0" w:space="0" w:color="auto"/>
          <w:bottom w:val="none" w:sz="0" w:space="0" w:color="auto"/>
          <w:right w:val="none" w:sz="0" w:space="0" w:color="auto"/>
          <w:insideH w:val="single" w:sz="8" w:space="0" w:color="FF9300"/>
          <w:insideV w:val="none" w:sz="0" w:space="0" w:color="auto"/>
        </w:tblBorders>
        <w:tblLook w:val="04A0" w:firstRow="1" w:lastRow="0" w:firstColumn="1" w:lastColumn="0" w:noHBand="0" w:noVBand="1"/>
      </w:tblPr>
      <w:tblGrid>
        <w:gridCol w:w="2548"/>
        <w:gridCol w:w="2548"/>
        <w:gridCol w:w="2549"/>
        <w:gridCol w:w="2549"/>
      </w:tblGrid>
      <w:tr w:rsidR="00471D51" w14:paraId="00436C3C" w14:textId="77777777" w:rsidTr="002A2908">
        <w:trPr>
          <w:trHeight w:val="226"/>
        </w:trPr>
        <w:tc>
          <w:tcPr>
            <w:tcW w:w="2548" w:type="dxa"/>
            <w:tcBorders>
              <w:top w:val="single" w:sz="18" w:space="0" w:color="FF9300"/>
              <w:bottom w:val="single" w:sz="8" w:space="0" w:color="FF9300"/>
            </w:tcBorders>
            <w:shd w:val="clear" w:color="auto" w:fill="EBEBEB"/>
            <w:vAlign w:val="center"/>
          </w:tcPr>
          <w:p w14:paraId="118D5149" w14:textId="36D3BC94" w:rsidR="00471D51" w:rsidRPr="00D13139" w:rsidRDefault="00055A81" w:rsidP="00D13139">
            <w:pPr>
              <w:pStyle w:val="CABECERATABLA"/>
            </w:pPr>
            <w:r w:rsidRPr="00D13139">
              <w:t>CABECERA</w:t>
            </w:r>
          </w:p>
        </w:tc>
        <w:tc>
          <w:tcPr>
            <w:tcW w:w="2548" w:type="dxa"/>
            <w:tcBorders>
              <w:top w:val="single" w:sz="18" w:space="0" w:color="FF9300"/>
              <w:bottom w:val="single" w:sz="8" w:space="0" w:color="FF9300"/>
            </w:tcBorders>
            <w:shd w:val="clear" w:color="auto" w:fill="EBEBEB"/>
            <w:vAlign w:val="center"/>
          </w:tcPr>
          <w:p w14:paraId="75741257" w14:textId="5AA3086C" w:rsidR="00471D51" w:rsidRPr="00D13139" w:rsidRDefault="00055A81" w:rsidP="00D13139">
            <w:pPr>
              <w:pStyle w:val="CABECERATABLA"/>
            </w:pPr>
            <w:r w:rsidRPr="00D13139">
              <w:t>CABECERA</w:t>
            </w:r>
          </w:p>
        </w:tc>
        <w:tc>
          <w:tcPr>
            <w:tcW w:w="2549" w:type="dxa"/>
            <w:tcBorders>
              <w:top w:val="single" w:sz="18" w:space="0" w:color="FF9300"/>
              <w:bottom w:val="single" w:sz="8" w:space="0" w:color="FF9300"/>
            </w:tcBorders>
            <w:shd w:val="clear" w:color="auto" w:fill="EBEBEB"/>
            <w:vAlign w:val="center"/>
          </w:tcPr>
          <w:p w14:paraId="00F095FC" w14:textId="04303B28" w:rsidR="00471D51" w:rsidRPr="00D13139" w:rsidRDefault="00055A81" w:rsidP="00D13139">
            <w:pPr>
              <w:pStyle w:val="CABECERATABLA"/>
            </w:pPr>
            <w:r w:rsidRPr="00D13139">
              <w:t>CABE</w:t>
            </w:r>
            <w:r w:rsidR="00D13139" w:rsidRPr="00D13139">
              <w:t>CER</w:t>
            </w:r>
            <w:r w:rsidRPr="00D13139">
              <w:t>A</w:t>
            </w:r>
          </w:p>
        </w:tc>
        <w:tc>
          <w:tcPr>
            <w:tcW w:w="2549" w:type="dxa"/>
            <w:tcBorders>
              <w:top w:val="single" w:sz="18" w:space="0" w:color="FF9300"/>
              <w:bottom w:val="single" w:sz="8" w:space="0" w:color="FF9300"/>
            </w:tcBorders>
            <w:shd w:val="clear" w:color="auto" w:fill="EBEBEB"/>
            <w:vAlign w:val="center"/>
          </w:tcPr>
          <w:p w14:paraId="28B69A1F" w14:textId="638A1601" w:rsidR="00471D51" w:rsidRPr="00D13139" w:rsidRDefault="00055A81" w:rsidP="00D13139">
            <w:pPr>
              <w:pStyle w:val="CABECERATABLA"/>
            </w:pPr>
            <w:r w:rsidRPr="00D13139">
              <w:t>CABECERA</w:t>
            </w:r>
          </w:p>
        </w:tc>
      </w:tr>
      <w:tr w:rsidR="00471D51" w14:paraId="31AD1E5C" w14:textId="77777777" w:rsidTr="00614704">
        <w:tc>
          <w:tcPr>
            <w:tcW w:w="2548" w:type="dxa"/>
            <w:tcBorders>
              <w:top w:val="single" w:sz="8" w:space="0" w:color="FF9300"/>
            </w:tcBorders>
          </w:tcPr>
          <w:p w14:paraId="359BF807" w14:textId="56C8C477" w:rsidR="00471D51" w:rsidRPr="000D634A" w:rsidRDefault="000D634A" w:rsidP="002A2908">
            <w:pPr>
              <w:pStyle w:val="textotablaTABLAS"/>
            </w:pPr>
            <w:r>
              <w:t>Texto tabla</w:t>
            </w:r>
          </w:p>
        </w:tc>
        <w:tc>
          <w:tcPr>
            <w:tcW w:w="2548" w:type="dxa"/>
            <w:tcBorders>
              <w:top w:val="single" w:sz="8" w:space="0" w:color="FF9300"/>
            </w:tcBorders>
          </w:tcPr>
          <w:p w14:paraId="3B86E58C" w14:textId="305C44A6" w:rsidR="00471D51" w:rsidRPr="000D634A" w:rsidRDefault="000D634A" w:rsidP="002A2908">
            <w:pPr>
              <w:pStyle w:val="textotablaTABLAS"/>
            </w:pPr>
            <w:r>
              <w:t>Texto tabla</w:t>
            </w:r>
          </w:p>
        </w:tc>
        <w:tc>
          <w:tcPr>
            <w:tcW w:w="2549" w:type="dxa"/>
            <w:tcBorders>
              <w:top w:val="single" w:sz="8" w:space="0" w:color="FF9300"/>
            </w:tcBorders>
          </w:tcPr>
          <w:p w14:paraId="4120F07E" w14:textId="627BA4F5" w:rsidR="00471D51" w:rsidRPr="000D634A" w:rsidRDefault="000D634A" w:rsidP="002A2908">
            <w:pPr>
              <w:pStyle w:val="textotablaTABLAS"/>
            </w:pPr>
            <w:r>
              <w:t>Texto tabla</w:t>
            </w:r>
          </w:p>
        </w:tc>
        <w:tc>
          <w:tcPr>
            <w:tcW w:w="2549" w:type="dxa"/>
            <w:tcBorders>
              <w:top w:val="single" w:sz="8" w:space="0" w:color="FF9300"/>
            </w:tcBorders>
          </w:tcPr>
          <w:p w14:paraId="27B6FA4D" w14:textId="53620E57" w:rsidR="00471D51" w:rsidRPr="000D634A" w:rsidRDefault="000D634A" w:rsidP="002A2908">
            <w:pPr>
              <w:pStyle w:val="textotablaTABLAS"/>
            </w:pPr>
            <w:r>
              <w:t>Texto tabla</w:t>
            </w:r>
          </w:p>
        </w:tc>
      </w:tr>
      <w:tr w:rsidR="00471D51" w14:paraId="6C93B8D9" w14:textId="77777777" w:rsidTr="002A2908">
        <w:tc>
          <w:tcPr>
            <w:tcW w:w="2548" w:type="dxa"/>
            <w:shd w:val="clear" w:color="auto" w:fill="F5F5F5"/>
          </w:tcPr>
          <w:p w14:paraId="597286B6" w14:textId="1B45082C" w:rsidR="00471D51" w:rsidRDefault="000D634A" w:rsidP="002A2908">
            <w:pPr>
              <w:pStyle w:val="textotablaTABLAS"/>
              <w:rPr>
                <w:rFonts w:ascii="Cambria Math" w:hAnsi="Cambria Math" w:cs="CrimsonPro-Regular"/>
                <w:szCs w:val="26"/>
                <w:lang w:eastAsia="ja-JP"/>
              </w:rPr>
            </w:pPr>
            <w:r>
              <w:t>Texto tabla</w:t>
            </w:r>
          </w:p>
        </w:tc>
        <w:tc>
          <w:tcPr>
            <w:tcW w:w="2548" w:type="dxa"/>
            <w:shd w:val="clear" w:color="auto" w:fill="F5F5F5"/>
          </w:tcPr>
          <w:p w14:paraId="19A6E569" w14:textId="28ED6A0E" w:rsidR="00471D51" w:rsidRDefault="000D634A" w:rsidP="002A2908">
            <w:pPr>
              <w:pStyle w:val="textotablaTABLAS"/>
              <w:rPr>
                <w:rFonts w:ascii="Cambria Math" w:hAnsi="Cambria Math" w:cs="CrimsonPro-Regular"/>
                <w:szCs w:val="26"/>
                <w:lang w:eastAsia="ja-JP"/>
              </w:rPr>
            </w:pPr>
            <w:r>
              <w:t>Texto tabla</w:t>
            </w:r>
          </w:p>
        </w:tc>
        <w:tc>
          <w:tcPr>
            <w:tcW w:w="2549" w:type="dxa"/>
            <w:shd w:val="clear" w:color="auto" w:fill="F5F5F5"/>
          </w:tcPr>
          <w:p w14:paraId="32BBB933" w14:textId="244EDB23" w:rsidR="00471D51" w:rsidRDefault="000D634A" w:rsidP="002A2908">
            <w:pPr>
              <w:pStyle w:val="textotablaTABLAS"/>
              <w:rPr>
                <w:rFonts w:ascii="Cambria Math" w:hAnsi="Cambria Math" w:cs="CrimsonPro-Regular"/>
                <w:szCs w:val="26"/>
                <w:lang w:eastAsia="ja-JP"/>
              </w:rPr>
            </w:pPr>
            <w:r>
              <w:t>Texto tabla</w:t>
            </w:r>
          </w:p>
        </w:tc>
        <w:tc>
          <w:tcPr>
            <w:tcW w:w="2549" w:type="dxa"/>
            <w:shd w:val="clear" w:color="auto" w:fill="F5F5F5"/>
          </w:tcPr>
          <w:p w14:paraId="66BC9B03" w14:textId="3D28D7EA" w:rsidR="00471D51" w:rsidRDefault="000D634A" w:rsidP="002A2908">
            <w:pPr>
              <w:pStyle w:val="textotablaTABLAS"/>
              <w:rPr>
                <w:rFonts w:ascii="Cambria Math" w:hAnsi="Cambria Math" w:cs="CrimsonPro-Regular"/>
                <w:szCs w:val="26"/>
                <w:lang w:eastAsia="ja-JP"/>
              </w:rPr>
            </w:pPr>
            <w:r>
              <w:t>Texto tabla</w:t>
            </w:r>
          </w:p>
        </w:tc>
      </w:tr>
      <w:tr w:rsidR="00471D51" w14:paraId="4AC1641E" w14:textId="77777777" w:rsidTr="00614704">
        <w:tc>
          <w:tcPr>
            <w:tcW w:w="2548" w:type="dxa"/>
          </w:tcPr>
          <w:p w14:paraId="7A275936" w14:textId="3BAF2B26" w:rsidR="00471D51" w:rsidRDefault="000D634A" w:rsidP="002A2908">
            <w:pPr>
              <w:pStyle w:val="textotablaTABLAS"/>
              <w:rPr>
                <w:rFonts w:ascii="Cambria Math" w:hAnsi="Cambria Math" w:cs="CrimsonPro-Regular"/>
                <w:szCs w:val="26"/>
                <w:lang w:eastAsia="ja-JP"/>
              </w:rPr>
            </w:pPr>
            <w:r>
              <w:t>Texto tabla</w:t>
            </w:r>
          </w:p>
        </w:tc>
        <w:tc>
          <w:tcPr>
            <w:tcW w:w="2548" w:type="dxa"/>
          </w:tcPr>
          <w:p w14:paraId="52965A89" w14:textId="4A171FEE" w:rsidR="00471D51" w:rsidRDefault="000D634A" w:rsidP="002A2908">
            <w:pPr>
              <w:pStyle w:val="textotablaTABLAS"/>
              <w:rPr>
                <w:rFonts w:ascii="Cambria Math" w:hAnsi="Cambria Math" w:cs="CrimsonPro-Regular"/>
                <w:szCs w:val="26"/>
                <w:lang w:eastAsia="ja-JP"/>
              </w:rPr>
            </w:pPr>
            <w:r>
              <w:t>Texto tabla</w:t>
            </w:r>
          </w:p>
        </w:tc>
        <w:tc>
          <w:tcPr>
            <w:tcW w:w="2549" w:type="dxa"/>
          </w:tcPr>
          <w:p w14:paraId="6D1C2597" w14:textId="7430C01B" w:rsidR="00471D51" w:rsidRDefault="000D634A" w:rsidP="002A2908">
            <w:pPr>
              <w:pStyle w:val="textotablaTABLAS"/>
              <w:rPr>
                <w:rFonts w:ascii="Cambria Math" w:hAnsi="Cambria Math" w:cs="CrimsonPro-Regular"/>
                <w:szCs w:val="26"/>
                <w:lang w:eastAsia="ja-JP"/>
              </w:rPr>
            </w:pPr>
            <w:r>
              <w:t>Texto tabla</w:t>
            </w:r>
          </w:p>
        </w:tc>
        <w:tc>
          <w:tcPr>
            <w:tcW w:w="2549" w:type="dxa"/>
          </w:tcPr>
          <w:p w14:paraId="6BDAFA4E" w14:textId="0D46B310" w:rsidR="00471D51" w:rsidRDefault="000D634A" w:rsidP="002A2908">
            <w:pPr>
              <w:pStyle w:val="textotablaTABLAS"/>
              <w:rPr>
                <w:rFonts w:ascii="Cambria Math" w:hAnsi="Cambria Math" w:cs="CrimsonPro-Regular"/>
                <w:szCs w:val="26"/>
                <w:lang w:eastAsia="ja-JP"/>
              </w:rPr>
            </w:pPr>
            <w:r>
              <w:t>Texto tabla</w:t>
            </w:r>
          </w:p>
        </w:tc>
      </w:tr>
      <w:tr w:rsidR="000D634A" w14:paraId="09DBCAE9" w14:textId="77777777" w:rsidTr="002A2908">
        <w:tc>
          <w:tcPr>
            <w:tcW w:w="2548" w:type="dxa"/>
            <w:shd w:val="clear" w:color="auto" w:fill="F5F5F5"/>
          </w:tcPr>
          <w:p w14:paraId="4185981F" w14:textId="4B510A05" w:rsidR="000D634A" w:rsidRDefault="000D634A" w:rsidP="002A2908">
            <w:pPr>
              <w:pStyle w:val="textotablaTABLAS"/>
              <w:rPr>
                <w:rFonts w:ascii="Cambria Math" w:hAnsi="Cambria Math" w:cs="CrimsonPro-Regular"/>
                <w:szCs w:val="26"/>
                <w:lang w:eastAsia="ja-JP"/>
              </w:rPr>
            </w:pPr>
            <w:r>
              <w:t>Texto tabla</w:t>
            </w:r>
          </w:p>
        </w:tc>
        <w:tc>
          <w:tcPr>
            <w:tcW w:w="2548" w:type="dxa"/>
            <w:shd w:val="clear" w:color="auto" w:fill="F5F5F5"/>
          </w:tcPr>
          <w:p w14:paraId="3D29C749" w14:textId="7EFA5221" w:rsidR="000D634A" w:rsidRDefault="000D634A" w:rsidP="002A2908">
            <w:pPr>
              <w:pStyle w:val="textotablaTABLAS"/>
              <w:rPr>
                <w:rFonts w:ascii="Cambria Math" w:hAnsi="Cambria Math" w:cs="CrimsonPro-Regular"/>
                <w:szCs w:val="26"/>
                <w:lang w:eastAsia="ja-JP"/>
              </w:rPr>
            </w:pPr>
            <w:r>
              <w:t>Texto tabla</w:t>
            </w:r>
          </w:p>
        </w:tc>
        <w:tc>
          <w:tcPr>
            <w:tcW w:w="2549" w:type="dxa"/>
            <w:shd w:val="clear" w:color="auto" w:fill="F5F5F5"/>
          </w:tcPr>
          <w:p w14:paraId="06CF1630" w14:textId="642DC6E7" w:rsidR="000D634A" w:rsidRDefault="000D634A" w:rsidP="002A2908">
            <w:pPr>
              <w:pStyle w:val="textotablaTABLAS"/>
              <w:rPr>
                <w:rFonts w:ascii="Cambria Math" w:hAnsi="Cambria Math" w:cs="CrimsonPro-Regular"/>
                <w:szCs w:val="26"/>
                <w:lang w:eastAsia="ja-JP"/>
              </w:rPr>
            </w:pPr>
            <w:r>
              <w:t>Texto tabla</w:t>
            </w:r>
          </w:p>
        </w:tc>
        <w:tc>
          <w:tcPr>
            <w:tcW w:w="2549" w:type="dxa"/>
            <w:shd w:val="clear" w:color="auto" w:fill="F5F5F5"/>
          </w:tcPr>
          <w:p w14:paraId="5192DAAC" w14:textId="4B3482FB" w:rsidR="000D634A" w:rsidRDefault="000D634A" w:rsidP="002A2908">
            <w:pPr>
              <w:pStyle w:val="textotablaTABLAS"/>
              <w:rPr>
                <w:rFonts w:ascii="Cambria Math" w:hAnsi="Cambria Math" w:cs="CrimsonPro-Regular"/>
                <w:szCs w:val="26"/>
                <w:lang w:eastAsia="ja-JP"/>
              </w:rPr>
            </w:pPr>
            <w:r>
              <w:t>Texto tabla</w:t>
            </w:r>
          </w:p>
        </w:tc>
      </w:tr>
      <w:tr w:rsidR="000D634A" w14:paraId="7F49BFD3" w14:textId="77777777" w:rsidTr="00614704">
        <w:tc>
          <w:tcPr>
            <w:tcW w:w="2548" w:type="dxa"/>
          </w:tcPr>
          <w:p w14:paraId="65BDFFEF" w14:textId="77777777" w:rsidR="000D634A" w:rsidRDefault="000D634A" w:rsidP="00EA609D">
            <w:pPr>
              <w:pStyle w:val="Titulotabla"/>
              <w:rPr>
                <w:rFonts w:ascii="Cambria Math" w:hAnsi="Cambria Math" w:cs="CrimsonPro-Regular"/>
                <w:szCs w:val="26"/>
                <w:lang w:eastAsia="ja-JP"/>
              </w:rPr>
            </w:pPr>
          </w:p>
        </w:tc>
        <w:tc>
          <w:tcPr>
            <w:tcW w:w="2548" w:type="dxa"/>
          </w:tcPr>
          <w:p w14:paraId="4510711B" w14:textId="77777777" w:rsidR="000D634A" w:rsidRDefault="000D634A" w:rsidP="00EA609D">
            <w:pPr>
              <w:pStyle w:val="Titulotabla"/>
              <w:rPr>
                <w:rFonts w:ascii="Cambria Math" w:hAnsi="Cambria Math" w:cs="CrimsonPro-Regular"/>
                <w:szCs w:val="26"/>
                <w:lang w:eastAsia="ja-JP"/>
              </w:rPr>
            </w:pPr>
          </w:p>
        </w:tc>
        <w:tc>
          <w:tcPr>
            <w:tcW w:w="2549" w:type="dxa"/>
          </w:tcPr>
          <w:p w14:paraId="22CFE743" w14:textId="77777777" w:rsidR="000D634A" w:rsidRDefault="000D634A" w:rsidP="00EA609D">
            <w:pPr>
              <w:pStyle w:val="Titulotabla"/>
              <w:rPr>
                <w:rFonts w:ascii="Cambria Math" w:hAnsi="Cambria Math" w:cs="CrimsonPro-Regular"/>
                <w:szCs w:val="26"/>
                <w:lang w:eastAsia="ja-JP"/>
              </w:rPr>
            </w:pPr>
          </w:p>
        </w:tc>
        <w:tc>
          <w:tcPr>
            <w:tcW w:w="2549" w:type="dxa"/>
          </w:tcPr>
          <w:p w14:paraId="1CE7AFA3" w14:textId="77777777" w:rsidR="000D634A" w:rsidRDefault="000D634A" w:rsidP="00EA609D">
            <w:pPr>
              <w:pStyle w:val="Titulotabla"/>
              <w:rPr>
                <w:rFonts w:ascii="Cambria Math" w:hAnsi="Cambria Math" w:cs="CrimsonPro-Regular"/>
                <w:szCs w:val="26"/>
                <w:lang w:eastAsia="ja-JP"/>
              </w:rPr>
            </w:pPr>
          </w:p>
        </w:tc>
      </w:tr>
    </w:tbl>
    <w:p w14:paraId="5ACE145E" w14:textId="4132934E" w:rsidR="00D0381D" w:rsidRPr="00987CB5" w:rsidRDefault="0015066B" w:rsidP="00987CB5">
      <w:r w:rsidRPr="008F3F8E">
        <w:t>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327AEAC" w14:textId="6A129411" w:rsidR="0015066B" w:rsidRPr="006E2418" w:rsidRDefault="0015066B" w:rsidP="00C93974">
      <w:pPr>
        <w:spacing w:before="0" w:after="160" w:line="259" w:lineRule="auto"/>
        <w:rPr>
          <w:color w:val="FF0000"/>
        </w:rPr>
      </w:pPr>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rsidR="004307D4">
        <w:t xml:space="preserve"> </w:t>
      </w:r>
      <w:r>
        <w:t>Para otorgar a su documento un aspecto profesional, Word proporciona encabezados, pies de página, páginas de portada y diseños de cuadro de texto que se complementan entre sí. Por ejemplo, puede agregar una portada coincidente, el encabezado y la barra lateral.</w:t>
      </w:r>
    </w:p>
    <w:p w14:paraId="5BFEFFD9" w14:textId="3ED89F36" w:rsidR="0015066B" w:rsidRDefault="0015066B" w:rsidP="0015066B">
      <w:r>
        <w:lastRenderedPageBreak/>
        <w:t>Haga clic en Insertar y elija los elementos que desee de las distintas galerías.</w:t>
      </w:r>
      <w:r w:rsidR="004307D4">
        <w:t xml:space="preserve"> </w:t>
      </w:r>
      <w:r>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Ahorre tiempo en Word con nuevos botones que se muestran donde se necesiten.</w:t>
      </w:r>
    </w:p>
    <w:p w14:paraId="1760C026" w14:textId="32871763" w:rsidR="004307D4" w:rsidRDefault="00CE0F4B" w:rsidP="00721EBE">
      <w:pPr>
        <w:pStyle w:val="Ttulo1"/>
      </w:pPr>
      <w:r>
        <w:rPr>
          <w:caps w:val="0"/>
        </w:rPr>
        <w:t>4</w:t>
      </w:r>
      <w:r w:rsidR="00721EBE" w:rsidRPr="00721EBE">
        <w:rPr>
          <w:caps w:val="0"/>
        </w:rPr>
        <w:t>.</w:t>
      </w:r>
      <w:r w:rsidR="00721EBE">
        <w:t xml:space="preserve"> </w:t>
      </w:r>
      <w:r w:rsidR="004307D4">
        <w:t>resultados</w:t>
      </w:r>
    </w:p>
    <w:p w14:paraId="702199A8" w14:textId="369E277C" w:rsidR="002A43CD" w:rsidRDefault="0015066B" w:rsidP="0015066B">
      <w:r>
        <w:t>Para cambiar la forma en que se ajusta una imagen en el documento, haga clic y aparecerá un botón de opciones de diseño junto a la imagen. Cuando trabaje en una tabla, haga clic donde desee agregar una fila o columna</w:t>
      </w:r>
      <w:r w:rsidR="002A43CD">
        <w:t>.</w:t>
      </w:r>
    </w:p>
    <w:p w14:paraId="5B224AF3" w14:textId="77777777" w:rsidR="002A43CD" w:rsidRPr="00140844" w:rsidRDefault="002A43CD" w:rsidP="00140844">
      <w:pPr>
        <w:pStyle w:val="Listadonmeros"/>
        <w:numPr>
          <w:ilvl w:val="0"/>
          <w:numId w:val="43"/>
        </w:numPr>
        <w:ind w:left="851" w:hanging="284"/>
      </w:pPr>
      <w:r w:rsidRPr="00140844">
        <w:t>Al aplicar los estilos</w:t>
      </w:r>
    </w:p>
    <w:p w14:paraId="605CC8F3" w14:textId="77777777" w:rsidR="002A43CD" w:rsidRPr="00140844" w:rsidRDefault="002A43CD" w:rsidP="00140844">
      <w:pPr>
        <w:pStyle w:val="Listadonmeros"/>
      </w:pPr>
      <w:r w:rsidRPr="00140844">
        <w:t xml:space="preserve">Los títulos cambian </w:t>
      </w:r>
    </w:p>
    <w:p w14:paraId="0B340EF4" w14:textId="2187588C" w:rsidR="002A43CD" w:rsidRPr="00140844" w:rsidRDefault="002A43CD" w:rsidP="00140844">
      <w:pPr>
        <w:pStyle w:val="Listadonmeros"/>
      </w:pPr>
      <w:r w:rsidRPr="00140844">
        <w:t>Al aplicar los estilos</w:t>
      </w:r>
    </w:p>
    <w:p w14:paraId="63D9EA55" w14:textId="0533AB7E" w:rsidR="00140844" w:rsidRDefault="002A43CD" w:rsidP="006E2418">
      <w:pPr>
        <w:pStyle w:val="Listadonmeros"/>
      </w:pPr>
      <w:r w:rsidRPr="00140844">
        <w:t xml:space="preserve">Los títulos cambian </w:t>
      </w:r>
    </w:p>
    <w:p w14:paraId="16958063" w14:textId="77777777" w:rsidR="006E2418" w:rsidRDefault="006E2418" w:rsidP="00C93974">
      <w:pPr>
        <w:pStyle w:val="Listadonmeros"/>
        <w:numPr>
          <w:ilvl w:val="0"/>
          <w:numId w:val="0"/>
        </w:numPr>
        <w:ind w:left="851" w:hanging="284"/>
      </w:pPr>
    </w:p>
    <w:p w14:paraId="62FE8327" w14:textId="4A58BF60" w:rsidR="002A43CD" w:rsidRPr="00140844" w:rsidRDefault="002A43CD" w:rsidP="00140844">
      <w:pPr>
        <w:pStyle w:val="Listadoletras"/>
        <w:numPr>
          <w:ilvl w:val="0"/>
          <w:numId w:val="44"/>
        </w:numPr>
      </w:pPr>
      <w:r w:rsidRPr="00140844">
        <w:t>Seleccione</w:t>
      </w:r>
    </w:p>
    <w:p w14:paraId="58FA513F" w14:textId="77777777" w:rsidR="002A43CD" w:rsidRPr="00140844" w:rsidRDefault="002A43CD" w:rsidP="00140844">
      <w:pPr>
        <w:pStyle w:val="Listadoletras"/>
      </w:pPr>
      <w:r w:rsidRPr="00140844">
        <w:t>Un tema nuevo</w:t>
      </w:r>
    </w:p>
    <w:p w14:paraId="160BD52D" w14:textId="77777777" w:rsidR="002A43CD" w:rsidRPr="00140844" w:rsidRDefault="002A43CD" w:rsidP="00140844">
      <w:pPr>
        <w:pStyle w:val="Listadoletras"/>
      </w:pPr>
      <w:r w:rsidRPr="00140844">
        <w:t>Cambiarán las imágenes</w:t>
      </w:r>
    </w:p>
    <w:p w14:paraId="55A88174" w14:textId="61B14F89" w:rsidR="002A43CD" w:rsidRDefault="002A43CD" w:rsidP="00140844">
      <w:pPr>
        <w:pStyle w:val="Listadoletras"/>
      </w:pPr>
      <w:r w:rsidRPr="00140844">
        <w:t>Gráficos y gráficos SmartArt</w:t>
      </w:r>
    </w:p>
    <w:p w14:paraId="5983A617" w14:textId="77777777" w:rsidR="00140844" w:rsidRPr="00140844" w:rsidRDefault="00140844" w:rsidP="00C93974">
      <w:pPr>
        <w:pStyle w:val="Listadoletras"/>
        <w:numPr>
          <w:ilvl w:val="0"/>
          <w:numId w:val="0"/>
        </w:numPr>
      </w:pPr>
    </w:p>
    <w:p w14:paraId="1886EC39" w14:textId="77777777" w:rsidR="002A43CD" w:rsidRPr="00C302E3" w:rsidRDefault="002A43CD" w:rsidP="002A43CD">
      <w:pPr>
        <w:pStyle w:val="Listadoajustado"/>
      </w:pPr>
      <w:r w:rsidRPr="00C302E3">
        <w:t>Al aplicar los estilos</w:t>
      </w:r>
    </w:p>
    <w:p w14:paraId="0B20F744" w14:textId="77777777" w:rsidR="002A43CD" w:rsidRPr="00C302E3" w:rsidRDefault="002A43CD" w:rsidP="002A43CD">
      <w:pPr>
        <w:pStyle w:val="Listadoajustado"/>
      </w:pPr>
      <w:r w:rsidRPr="00C302E3">
        <w:t xml:space="preserve">Los títulos cambian </w:t>
      </w:r>
    </w:p>
    <w:p w14:paraId="0ABA93CB" w14:textId="77777777" w:rsidR="002A43CD" w:rsidRPr="00C302E3" w:rsidRDefault="002A43CD" w:rsidP="002A43CD">
      <w:pPr>
        <w:pStyle w:val="Listadoajustado"/>
      </w:pPr>
      <w:r w:rsidRPr="00C302E3">
        <w:t>Seleccione</w:t>
      </w:r>
    </w:p>
    <w:p w14:paraId="32C48D0B" w14:textId="77777777" w:rsidR="002A43CD" w:rsidRPr="00C302E3" w:rsidRDefault="002A43CD" w:rsidP="002A43CD">
      <w:pPr>
        <w:pStyle w:val="Listadoajustado"/>
      </w:pPr>
      <w:r w:rsidRPr="00C302E3">
        <w:t>Un tema nuevo</w:t>
      </w:r>
    </w:p>
    <w:p w14:paraId="6BF8DF3E" w14:textId="65AD0A8C" w:rsidR="0015066B" w:rsidRPr="000147CF" w:rsidRDefault="002A43CD" w:rsidP="0015066B">
      <w:r w:rsidRPr="000147CF">
        <w:t xml:space="preserve">A </w:t>
      </w:r>
      <w:r w:rsidR="0015066B" w:rsidRPr="000147CF">
        <w:t>continuación, haga clic en el signo más.</w:t>
      </w:r>
      <w:r w:rsidR="00280126" w:rsidRPr="000147CF">
        <w:t xml:space="preserve"> </w:t>
      </w:r>
      <w:r w:rsidR="0015066B" w:rsidRPr="000147CF">
        <w:t xml:space="preserve">La lectura es más fácil, también, en la nueva vista de lectura. Puede contraer partes del documento y centrarse en el texto que desee. Si necesita detener la lectura antes de llegar al final, Word le recordará dónde </w:t>
      </w:r>
      <w:r w:rsidR="0015066B" w:rsidRPr="000147CF">
        <w:rPr>
          <w:i/>
          <w:iCs/>
        </w:rPr>
        <w:t>dejó la</w:t>
      </w:r>
      <w:r w:rsidR="0015066B" w:rsidRPr="000147CF">
        <w:t xml:space="preserve"> lectura, incluso en otros dispositivos.</w:t>
      </w:r>
    </w:p>
    <w:p w14:paraId="740C7DA7" w14:textId="45BFE6AC" w:rsidR="00CE0F4B" w:rsidRDefault="002A43CD" w:rsidP="002A43CD">
      <w:pPr>
        <w:pStyle w:val="Ttulo1"/>
      </w:pPr>
      <w:r w:rsidRPr="002A43CD">
        <w:t>5.</w:t>
      </w:r>
      <w:r>
        <w:t xml:space="preserve"> </w:t>
      </w:r>
      <w:r w:rsidR="00CE0F4B">
        <w:t>discusión</w:t>
      </w:r>
    </w:p>
    <w:p w14:paraId="62018649" w14:textId="77777777" w:rsidR="002A43CD" w:rsidRDefault="002A43CD" w:rsidP="002A43CD">
      <w:r>
        <w:t xml:space="preserve">Haga clic en Insertar y elija los elementos que desee de las distintas galerías. Los temas y estilos también ayudan a mantener su documento coordinado. Cuando haga clic en Diseño y seleccione un tema </w:t>
      </w:r>
      <w:r>
        <w:lastRenderedPageBreak/>
        <w:t>nuevo, cambiarán las imágenes, gráficos y gráficos SmartArt para que coincidan con el nuevo tema. Al aplicar los estilos, los títulos cambian para coincidir con el nuevo tema. Ahorre tiempo en Word con nuevos botones que se muestran donde se necesiten.</w:t>
      </w:r>
    </w:p>
    <w:p w14:paraId="568F694A" w14:textId="337BD443" w:rsidR="004307D4" w:rsidRDefault="00721EBE" w:rsidP="00721EBE">
      <w:pPr>
        <w:pStyle w:val="Ttulo1"/>
      </w:pPr>
      <w:r w:rsidRPr="00721EBE">
        <w:rPr>
          <w:caps w:val="0"/>
        </w:rPr>
        <w:t>6.</w:t>
      </w:r>
      <w:r>
        <w:t xml:space="preserve"> </w:t>
      </w:r>
      <w:r w:rsidR="004307D4">
        <w:t xml:space="preserve">conclusiones </w:t>
      </w:r>
    </w:p>
    <w:p w14:paraId="4B5C509D" w14:textId="0596EC15" w:rsidR="0015066B" w:rsidRDefault="0015066B" w:rsidP="001A7AD8">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rsidR="00280126">
        <w:t xml:space="preserve"> </w:t>
      </w:r>
      <w:r>
        <w:t>Para otorgar a su documento un aspecto profesional, Word proporciona encabezados, pies de página, páginas de portada y diseños de cuadro de texto que se complementan entre sí. Por ejemplo, puede agregar una portada coincidente, el encabezado y la barra lateral.</w:t>
      </w:r>
    </w:p>
    <w:p w14:paraId="6C5733CD" w14:textId="1FABB86C" w:rsidR="002F3733" w:rsidRDefault="00721EBE" w:rsidP="00721EBE">
      <w:pPr>
        <w:pStyle w:val="Ttulo1"/>
      </w:pPr>
      <w:r w:rsidRPr="00721EBE">
        <w:rPr>
          <w:caps w:val="0"/>
        </w:rPr>
        <w:t>7</w:t>
      </w:r>
      <w:r w:rsidR="00920563">
        <w:rPr>
          <w:caps w:val="0"/>
        </w:rPr>
        <w:t>.</w:t>
      </w:r>
      <w:r>
        <w:t xml:space="preserve"> </w:t>
      </w:r>
      <w:r w:rsidR="002F3733">
        <w:t>Agradecimientos</w:t>
      </w:r>
      <w:r w:rsidR="009E664A">
        <w:t>/</w:t>
      </w:r>
      <w:r w:rsidR="005A43E3">
        <w:t>Apoyos</w:t>
      </w:r>
      <w:r w:rsidR="00920563">
        <w:t xml:space="preserve"> </w:t>
      </w:r>
      <w:r w:rsidR="00920563" w:rsidRPr="00D065D6">
        <w:t>(APARTADO OPCIONAL)</w:t>
      </w:r>
    </w:p>
    <w:p w14:paraId="74DC25C0" w14:textId="7460BDA0" w:rsidR="002F3733" w:rsidRDefault="002F3733" w:rsidP="00920563">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03B2935" w14:textId="2C8F481C" w:rsidR="004307D4" w:rsidRPr="008B6A98" w:rsidRDefault="00721EBE" w:rsidP="00987CB5">
      <w:pPr>
        <w:pStyle w:val="Ttulo1"/>
      </w:pPr>
      <w:r w:rsidRPr="008B6A98">
        <w:t xml:space="preserve">8. </w:t>
      </w:r>
      <w:r w:rsidR="002F3733" w:rsidRPr="008B6A98">
        <w:t>Referencias</w:t>
      </w:r>
      <w:r w:rsidR="005417EB">
        <w:t xml:space="preserve"> </w:t>
      </w:r>
      <w:r w:rsidR="005417EB" w:rsidRPr="00D065D6">
        <w:t>(</w:t>
      </w:r>
      <w:r w:rsidR="00BF50C0" w:rsidRPr="00D065D6">
        <w:t xml:space="preserve">si se usan </w:t>
      </w:r>
      <w:r w:rsidR="00BF50C0" w:rsidRPr="00987CB5">
        <w:t>enlaces</w:t>
      </w:r>
      <w:r w:rsidR="00BF50C0" w:rsidRPr="00D065D6">
        <w:t xml:space="preserve"> emplear el servicio </w:t>
      </w:r>
      <w:hyperlink r:id="rId22" w:history="1">
        <w:r w:rsidR="00BF50C0" w:rsidRPr="00D065D6">
          <w:t>https://bi</w:t>
        </w:r>
        <w:r w:rsidR="00BF50C0" w:rsidRPr="00D065D6">
          <w:t>t</w:t>
        </w:r>
        <w:r w:rsidR="00BF50C0" w:rsidRPr="00D065D6">
          <w:t>ly.c</w:t>
        </w:r>
        <w:r w:rsidR="00BF50C0" w:rsidRPr="00D065D6">
          <w:t>o</w:t>
        </w:r>
        <w:r w:rsidR="00BF50C0" w:rsidRPr="00D065D6">
          <w:t>m/</w:t>
        </w:r>
      </w:hyperlink>
      <w:r w:rsidR="00BF50C0" w:rsidRPr="00D065D6">
        <w:t xml:space="preserve"> para acortarlos o enlaces </w:t>
      </w:r>
      <w:r w:rsidR="00D36F76" w:rsidRPr="00D065D6">
        <w:t>DOI</w:t>
      </w:r>
      <w:r w:rsidR="00BF50C0" w:rsidRPr="00D065D6">
        <w:t xml:space="preserve"> o equivalentes)</w:t>
      </w:r>
    </w:p>
    <w:p w14:paraId="0E4310D3" w14:textId="77777777" w:rsidR="009E664A" w:rsidRPr="00954032" w:rsidRDefault="009E664A" w:rsidP="009C304F">
      <w:pPr>
        <w:pStyle w:val="Bibliografa"/>
        <w:rPr>
          <w:rStyle w:val="14Versalitas"/>
          <w:smallCaps w:val="0"/>
        </w:rPr>
      </w:pPr>
      <w:r w:rsidRPr="00954032">
        <w:rPr>
          <w:rStyle w:val="14Versalitas"/>
          <w:smallCaps w:val="0"/>
        </w:rPr>
        <w:t>Arnau</w:t>
      </w:r>
      <w:r w:rsidRPr="00954032">
        <w:t xml:space="preserve">, J. (2018). </w:t>
      </w:r>
      <w:r w:rsidRPr="00954032">
        <w:rPr>
          <w:i/>
          <w:iCs/>
        </w:rPr>
        <w:t>Fundamentos de la vía media</w:t>
      </w:r>
      <w:r w:rsidRPr="00954032">
        <w:t>. Alianza</w:t>
      </w:r>
    </w:p>
    <w:p w14:paraId="3DE937EF" w14:textId="4BD8E9DD" w:rsidR="009E664A" w:rsidRPr="00954032" w:rsidRDefault="009E664A" w:rsidP="009C304F">
      <w:pPr>
        <w:pStyle w:val="Bibliografa"/>
        <w:rPr>
          <w:rStyle w:val="14Versalitas"/>
          <w:smallCaps w:val="0"/>
        </w:rPr>
      </w:pPr>
      <w:proofErr w:type="spellStart"/>
      <w:r w:rsidRPr="00954032">
        <w:rPr>
          <w:rStyle w:val="14Versalitas"/>
          <w:smallCaps w:val="0"/>
        </w:rPr>
        <w:t>Biset</w:t>
      </w:r>
      <w:proofErr w:type="spellEnd"/>
      <w:r w:rsidRPr="00954032">
        <w:t xml:space="preserve">, E. (2011). Ontología política. Esbozo de una pregunta. </w:t>
      </w:r>
      <w:r w:rsidRPr="00954032">
        <w:rPr>
          <w:i/>
          <w:iCs/>
        </w:rPr>
        <w:t>Revista de Filosofía,</w:t>
      </w:r>
      <w:r w:rsidRPr="00954032">
        <w:t xml:space="preserve"> 27 (1), 121-136. Universidad Nacional de Córdoba</w:t>
      </w:r>
    </w:p>
    <w:p w14:paraId="37139807" w14:textId="77777777" w:rsidR="009E664A" w:rsidRPr="00954032" w:rsidRDefault="009E664A" w:rsidP="009C304F">
      <w:pPr>
        <w:pStyle w:val="Bibliografa"/>
        <w:rPr>
          <w:rStyle w:val="14Versalitas"/>
          <w:smallCaps w:val="0"/>
        </w:rPr>
      </w:pPr>
      <w:proofErr w:type="spellStart"/>
      <w:r w:rsidRPr="00954032">
        <w:rPr>
          <w:rStyle w:val="14Versalitas"/>
          <w:smallCaps w:val="0"/>
        </w:rPr>
        <w:t>Biset</w:t>
      </w:r>
      <w:proofErr w:type="spellEnd"/>
      <w:r w:rsidRPr="00954032">
        <w:t xml:space="preserve">, E. (2011). </w:t>
      </w:r>
      <w:r w:rsidRPr="00954032">
        <w:rPr>
          <w:i/>
          <w:iCs/>
        </w:rPr>
        <w:t>Ontologías políticas</w:t>
      </w:r>
      <w:r w:rsidRPr="00954032">
        <w:t xml:space="preserve">. Imago </w:t>
      </w:r>
      <w:proofErr w:type="spellStart"/>
      <w:r w:rsidRPr="00954032">
        <w:t>Mundi</w:t>
      </w:r>
      <w:proofErr w:type="spellEnd"/>
    </w:p>
    <w:p w14:paraId="05BC13F9" w14:textId="77777777" w:rsidR="009E664A" w:rsidRPr="00954032" w:rsidRDefault="009E664A" w:rsidP="009C304F">
      <w:pPr>
        <w:pStyle w:val="Bibliografa"/>
        <w:rPr>
          <w:rStyle w:val="14Versalitas"/>
          <w:smallCaps w:val="0"/>
          <w:highlight w:val="white"/>
        </w:rPr>
      </w:pPr>
      <w:proofErr w:type="spellStart"/>
      <w:r w:rsidRPr="00954032">
        <w:rPr>
          <w:rStyle w:val="14Versalitas"/>
          <w:smallCaps w:val="0"/>
        </w:rPr>
        <w:t>Bhabha</w:t>
      </w:r>
      <w:proofErr w:type="spellEnd"/>
      <w:r w:rsidRPr="00954032">
        <w:t xml:space="preserve">, H. (2002). </w:t>
      </w:r>
      <w:r w:rsidRPr="00954032">
        <w:rPr>
          <w:i/>
          <w:iCs/>
        </w:rPr>
        <w:t>El lugar de la cultura</w:t>
      </w:r>
      <w:r w:rsidRPr="00954032">
        <w:t>. Manantial</w:t>
      </w:r>
    </w:p>
    <w:p w14:paraId="1B56D941" w14:textId="77777777" w:rsidR="009E664A" w:rsidRPr="00954032" w:rsidRDefault="009E664A" w:rsidP="009C304F">
      <w:pPr>
        <w:pStyle w:val="Bibliografa"/>
        <w:rPr>
          <w:rStyle w:val="14Versalitas"/>
          <w:smallCaps w:val="0"/>
        </w:rPr>
      </w:pPr>
      <w:proofErr w:type="spellStart"/>
      <w:r w:rsidRPr="00954032">
        <w:rPr>
          <w:rStyle w:val="14Versalitas"/>
          <w:smallCaps w:val="0"/>
          <w:highlight w:val="white"/>
        </w:rPr>
        <w:t>Colella</w:t>
      </w:r>
      <w:proofErr w:type="spellEnd"/>
      <w:r w:rsidRPr="00954032">
        <w:rPr>
          <w:highlight w:val="white"/>
        </w:rPr>
        <w:t xml:space="preserve">, L. (2015). Encuentros y desencuentros filosóficos y políticos entre </w:t>
      </w:r>
      <w:proofErr w:type="spellStart"/>
      <w:r w:rsidRPr="00954032">
        <w:rPr>
          <w:highlight w:val="white"/>
        </w:rPr>
        <w:t>Badiou</w:t>
      </w:r>
      <w:proofErr w:type="spellEnd"/>
      <w:r w:rsidRPr="00954032">
        <w:rPr>
          <w:highlight w:val="white"/>
        </w:rPr>
        <w:t xml:space="preserve"> y </w:t>
      </w:r>
      <w:proofErr w:type="spellStart"/>
      <w:r w:rsidRPr="00954032">
        <w:rPr>
          <w:highlight w:val="white"/>
        </w:rPr>
        <w:t>Ranciére</w:t>
      </w:r>
      <w:proofErr w:type="spellEnd"/>
      <w:r w:rsidRPr="00954032">
        <w:rPr>
          <w:highlight w:val="white"/>
        </w:rPr>
        <w:t xml:space="preserve">. Contrastes. </w:t>
      </w:r>
      <w:r w:rsidRPr="00954032">
        <w:rPr>
          <w:i/>
          <w:iCs/>
          <w:highlight w:val="white"/>
        </w:rPr>
        <w:t>Revista Internacional de Filosofía</w:t>
      </w:r>
      <w:r w:rsidRPr="00954032">
        <w:rPr>
          <w:highlight w:val="white"/>
        </w:rPr>
        <w:t>, 20 (2), 217-230. Universidad de Málaga</w:t>
      </w:r>
    </w:p>
    <w:p w14:paraId="6DD94304" w14:textId="77777777" w:rsidR="009E664A" w:rsidRPr="00954032" w:rsidRDefault="009E664A" w:rsidP="009C304F">
      <w:pPr>
        <w:pStyle w:val="Bibliografa"/>
        <w:rPr>
          <w:rStyle w:val="14Versalitas"/>
          <w:smallCaps w:val="0"/>
          <w:highlight w:val="white"/>
        </w:rPr>
      </w:pPr>
      <w:r w:rsidRPr="00954032">
        <w:rPr>
          <w:rStyle w:val="14Versalitas"/>
          <w:smallCaps w:val="0"/>
        </w:rPr>
        <w:t xml:space="preserve">Deleuze, </w:t>
      </w:r>
      <w:r w:rsidRPr="00954032">
        <w:t xml:space="preserve">G. (2007). </w:t>
      </w:r>
      <w:r w:rsidRPr="00954032">
        <w:rPr>
          <w:i/>
          <w:iCs/>
        </w:rPr>
        <w:t>Empirismo y subjetividad</w:t>
      </w:r>
      <w:r w:rsidRPr="00954032">
        <w:t>. Gedisa</w:t>
      </w:r>
    </w:p>
    <w:p w14:paraId="42ECD754" w14:textId="77777777" w:rsidR="009E664A" w:rsidRPr="00954032" w:rsidRDefault="009E664A" w:rsidP="009C304F">
      <w:pPr>
        <w:pStyle w:val="Bibliografa"/>
        <w:rPr>
          <w:rStyle w:val="14Versalitas"/>
          <w:smallCaps w:val="0"/>
          <w:highlight w:val="white"/>
        </w:rPr>
      </w:pPr>
      <w:r w:rsidRPr="00954032">
        <w:rPr>
          <w:rStyle w:val="14Versalitas"/>
          <w:smallCaps w:val="0"/>
          <w:highlight w:val="white"/>
        </w:rPr>
        <w:t>Gramsci</w:t>
      </w:r>
      <w:r w:rsidRPr="00954032">
        <w:rPr>
          <w:highlight w:val="white"/>
        </w:rPr>
        <w:t xml:space="preserve">, A. (1977). </w:t>
      </w:r>
      <w:r w:rsidRPr="00954032">
        <w:rPr>
          <w:i/>
          <w:iCs/>
          <w:highlight w:val="white"/>
        </w:rPr>
        <w:t>Antología</w:t>
      </w:r>
      <w:r w:rsidRPr="00954032">
        <w:rPr>
          <w:highlight w:val="white"/>
        </w:rPr>
        <w:t>. Siglo XXI</w:t>
      </w:r>
    </w:p>
    <w:p w14:paraId="130D9A7E" w14:textId="77777777" w:rsidR="009E664A" w:rsidRPr="00954032" w:rsidRDefault="009E664A" w:rsidP="009C304F">
      <w:pPr>
        <w:pStyle w:val="Bibliografa"/>
        <w:rPr>
          <w:rStyle w:val="14Versalitas"/>
          <w:smallCaps w:val="0"/>
          <w:highlight w:val="white"/>
          <w:lang w:val="en-US"/>
        </w:rPr>
      </w:pPr>
      <w:r w:rsidRPr="00954032">
        <w:rPr>
          <w:rStyle w:val="14Versalitas"/>
          <w:smallCaps w:val="0"/>
          <w:highlight w:val="white"/>
        </w:rPr>
        <w:t>Gramsci</w:t>
      </w:r>
      <w:r w:rsidRPr="00954032">
        <w:rPr>
          <w:highlight w:val="white"/>
        </w:rPr>
        <w:t xml:space="preserve">, A. (1971). </w:t>
      </w:r>
      <w:r w:rsidRPr="00954032">
        <w:rPr>
          <w:i/>
          <w:iCs/>
          <w:highlight w:val="white"/>
        </w:rPr>
        <w:t>El Materialismo Histórico y la Filosofía de Benedetto Croce</w:t>
      </w:r>
      <w:r w:rsidRPr="00954032">
        <w:rPr>
          <w:highlight w:val="white"/>
        </w:rPr>
        <w:t xml:space="preserve">. </w:t>
      </w:r>
      <w:r w:rsidRPr="00954032">
        <w:rPr>
          <w:highlight w:val="white"/>
          <w:lang w:val="en-US"/>
        </w:rPr>
        <w:t>Nueva Visión</w:t>
      </w:r>
    </w:p>
    <w:p w14:paraId="0BEC999C" w14:textId="0D30BCFC" w:rsidR="009E664A" w:rsidRPr="00954032" w:rsidRDefault="009E664A" w:rsidP="009C304F">
      <w:pPr>
        <w:pStyle w:val="Bibliografa"/>
        <w:rPr>
          <w:rStyle w:val="14Versalitas"/>
          <w:smallCaps w:val="0"/>
          <w:highlight w:val="white"/>
        </w:rPr>
      </w:pPr>
      <w:r w:rsidRPr="00954032">
        <w:rPr>
          <w:rStyle w:val="14Versalitas"/>
          <w:smallCaps w:val="0"/>
          <w:highlight w:val="white"/>
          <w:lang w:val="en-US"/>
        </w:rPr>
        <w:t>Han</w:t>
      </w:r>
      <w:r w:rsidRPr="00954032">
        <w:rPr>
          <w:highlight w:val="white"/>
          <w:lang w:val="en-US"/>
        </w:rPr>
        <w:t xml:space="preserve">, K. (2002). </w:t>
      </w:r>
      <w:r w:rsidRPr="00954032">
        <w:rPr>
          <w:i/>
          <w:iCs/>
          <w:highlight w:val="white"/>
          <w:lang w:val="en-US"/>
        </w:rPr>
        <w:t xml:space="preserve">Sin </w:t>
      </w:r>
      <w:proofErr w:type="spellStart"/>
      <w:r w:rsidRPr="00954032">
        <w:rPr>
          <w:i/>
          <w:iCs/>
          <w:highlight w:val="white"/>
          <w:lang w:val="en-US"/>
        </w:rPr>
        <w:t>Chaeho</w:t>
      </w:r>
      <w:proofErr w:type="spellEnd"/>
      <w:r w:rsidRPr="00954032">
        <w:rPr>
          <w:i/>
          <w:iCs/>
          <w:highlight w:val="white"/>
          <w:lang w:val="en-US"/>
        </w:rPr>
        <w:t xml:space="preserve"> and </w:t>
      </w:r>
      <w:r w:rsidRPr="00954032">
        <w:rPr>
          <w:i/>
          <w:iCs/>
          <w:lang w:val="en-US"/>
        </w:rPr>
        <w:t>Nationalist Discourses in East Asia</w:t>
      </w:r>
      <w:r w:rsidRPr="00954032">
        <w:rPr>
          <w:highlight w:val="white"/>
          <w:lang w:val="en-US"/>
        </w:rPr>
        <w:t xml:space="preserve">. </w:t>
      </w:r>
      <w:proofErr w:type="spellStart"/>
      <w:r w:rsidRPr="00954032">
        <w:rPr>
          <w:highlight w:val="white"/>
        </w:rPr>
        <w:t>Sungkyunkwan</w:t>
      </w:r>
      <w:proofErr w:type="spellEnd"/>
      <w:r w:rsidRPr="00954032">
        <w:rPr>
          <w:highlight w:val="white"/>
        </w:rPr>
        <w:t xml:space="preserve"> </w:t>
      </w:r>
      <w:proofErr w:type="spellStart"/>
      <w:r w:rsidRPr="00954032">
        <w:rPr>
          <w:highlight w:val="white"/>
        </w:rPr>
        <w:t>University</w:t>
      </w:r>
      <w:proofErr w:type="spellEnd"/>
      <w:r w:rsidRPr="00954032">
        <w:rPr>
          <w:highlight w:val="white"/>
        </w:rPr>
        <w:t xml:space="preserve"> </w:t>
      </w:r>
    </w:p>
    <w:p w14:paraId="0ECDB43E" w14:textId="39FB29FB" w:rsidR="009E664A" w:rsidRPr="00954032" w:rsidRDefault="009E664A" w:rsidP="009C304F">
      <w:pPr>
        <w:pStyle w:val="Bibliografa"/>
        <w:rPr>
          <w:highlight w:val="white"/>
        </w:rPr>
      </w:pPr>
      <w:r w:rsidRPr="00954032">
        <w:rPr>
          <w:rStyle w:val="14Versalitas"/>
          <w:smallCaps w:val="0"/>
          <w:highlight w:val="white"/>
        </w:rPr>
        <w:t>Kim</w:t>
      </w:r>
      <w:r w:rsidRPr="00954032">
        <w:rPr>
          <w:highlight w:val="white"/>
        </w:rPr>
        <w:t xml:space="preserve">, J. (2018). </w:t>
      </w:r>
      <w:proofErr w:type="spellStart"/>
      <w:r w:rsidRPr="00954032">
        <w:rPr>
          <w:i/>
          <w:iCs/>
          <w:highlight w:val="white"/>
        </w:rPr>
        <w:t>Eurocentrism</w:t>
      </w:r>
      <w:proofErr w:type="spellEnd"/>
      <w:r w:rsidRPr="00954032">
        <w:rPr>
          <w:i/>
          <w:iCs/>
          <w:highlight w:val="white"/>
        </w:rPr>
        <w:t xml:space="preserve"> and </w:t>
      </w:r>
      <w:proofErr w:type="spellStart"/>
      <w:r w:rsidRPr="00954032">
        <w:rPr>
          <w:i/>
          <w:iCs/>
          <w:highlight w:val="white"/>
        </w:rPr>
        <w:t>Development</w:t>
      </w:r>
      <w:proofErr w:type="spellEnd"/>
      <w:r w:rsidRPr="00954032">
        <w:rPr>
          <w:i/>
          <w:iCs/>
          <w:highlight w:val="white"/>
        </w:rPr>
        <w:t xml:space="preserve"> in </w:t>
      </w:r>
      <w:proofErr w:type="spellStart"/>
      <w:r w:rsidRPr="00954032">
        <w:rPr>
          <w:i/>
          <w:iCs/>
          <w:highlight w:val="white"/>
        </w:rPr>
        <w:t>Korea</w:t>
      </w:r>
      <w:proofErr w:type="spellEnd"/>
      <w:r w:rsidRPr="00954032">
        <w:rPr>
          <w:highlight w:val="white"/>
        </w:rPr>
        <w:t>. Routledge</w:t>
      </w:r>
    </w:p>
    <w:p w14:paraId="12063356" w14:textId="5B46D7F2" w:rsidR="009E664A" w:rsidRPr="00954032" w:rsidRDefault="009E664A" w:rsidP="009C304F">
      <w:pPr>
        <w:pStyle w:val="Bibliografa"/>
        <w:rPr>
          <w:rStyle w:val="14Versalitas"/>
          <w:smallCaps w:val="0"/>
          <w:highlight w:val="white"/>
          <w:lang w:val="en-US"/>
        </w:rPr>
      </w:pPr>
      <w:r w:rsidRPr="00954032">
        <w:rPr>
          <w:rStyle w:val="14Versalitas"/>
          <w:smallCaps w:val="0"/>
          <w:highlight w:val="white"/>
          <w:lang w:val="en-US"/>
        </w:rPr>
        <w:t>Lee</w:t>
      </w:r>
      <w:r w:rsidRPr="00954032">
        <w:rPr>
          <w:highlight w:val="white"/>
          <w:lang w:val="en-US"/>
        </w:rPr>
        <w:t xml:space="preserve">, J. (2004). </w:t>
      </w:r>
      <w:bookmarkStart w:id="1" w:name="dev_node_title"/>
      <w:bookmarkEnd w:id="1"/>
      <w:r w:rsidRPr="00954032">
        <w:rPr>
          <w:lang w:val="en-US"/>
        </w:rPr>
        <w:t xml:space="preserve">Reading National Heroes from Fantasy: Shin Chae-ho’s </w:t>
      </w:r>
      <w:r w:rsidRPr="00954032">
        <w:rPr>
          <w:highlight w:val="white"/>
          <w:lang w:val="en-US"/>
        </w:rPr>
        <w:t>"</w:t>
      </w:r>
      <w:r w:rsidRPr="00954032">
        <w:rPr>
          <w:lang w:val="en-US"/>
        </w:rPr>
        <w:t>The Dream Heaven</w:t>
      </w:r>
      <w:r w:rsidR="005A6174" w:rsidRPr="00954032">
        <w:rPr>
          <w:lang w:val="en-US"/>
        </w:rPr>
        <w:t>”</w:t>
      </w:r>
      <w:r w:rsidR="005A6174" w:rsidRPr="00954032">
        <w:rPr>
          <w:i/>
          <w:iCs/>
          <w:highlight w:val="white"/>
          <w:lang w:val="en-US"/>
        </w:rPr>
        <w:t>.</w:t>
      </w:r>
      <w:r w:rsidR="005A6174" w:rsidRPr="00954032">
        <w:rPr>
          <w:highlight w:val="white"/>
          <w:lang w:val="en-US"/>
        </w:rPr>
        <w:t xml:space="preserve"> </w:t>
      </w:r>
      <w:r w:rsidRPr="00954032">
        <w:rPr>
          <w:i/>
          <w:iCs/>
          <w:highlight w:val="white"/>
          <w:lang w:val="en-US"/>
        </w:rPr>
        <w:t>The</w:t>
      </w:r>
      <w:r w:rsidR="008B6A98" w:rsidRPr="00954032">
        <w:rPr>
          <w:i/>
          <w:iCs/>
          <w:highlight w:val="white"/>
          <w:lang w:val="en-US"/>
        </w:rPr>
        <w:t xml:space="preserve"> </w:t>
      </w:r>
      <w:r w:rsidRPr="00954032">
        <w:rPr>
          <w:i/>
          <w:iCs/>
          <w:highlight w:val="white"/>
          <w:lang w:val="en-US"/>
        </w:rPr>
        <w:t xml:space="preserve">Review of Korean </w:t>
      </w:r>
      <w:proofErr w:type="gramStart"/>
      <w:r w:rsidRPr="00954032">
        <w:rPr>
          <w:i/>
          <w:iCs/>
          <w:highlight w:val="white"/>
          <w:lang w:val="en-US"/>
        </w:rPr>
        <w:t>Studies</w:t>
      </w:r>
      <w:r w:rsidRPr="00954032">
        <w:rPr>
          <w:highlight w:val="white"/>
          <w:lang w:val="en-US"/>
        </w:rPr>
        <w:t>,(</w:t>
      </w:r>
      <w:proofErr w:type="gramEnd"/>
      <w:r w:rsidR="005A6174" w:rsidRPr="00954032">
        <w:rPr>
          <w:highlight w:val="white"/>
          <w:lang w:val="en-US"/>
        </w:rPr>
        <w:t>pp</w:t>
      </w:r>
      <w:r w:rsidRPr="00954032">
        <w:rPr>
          <w:highlight w:val="white"/>
          <w:lang w:val="en-US"/>
        </w:rPr>
        <w:t xml:space="preserve"> 165-186</w:t>
      </w:r>
      <w:r w:rsidR="005A6174" w:rsidRPr="00954032">
        <w:rPr>
          <w:highlight w:val="white"/>
          <w:lang w:val="en-US"/>
        </w:rPr>
        <w:t>)</w:t>
      </w:r>
      <w:r w:rsidRPr="00954032">
        <w:rPr>
          <w:highlight w:val="white"/>
          <w:lang w:val="en-US"/>
        </w:rPr>
        <w:t>. The Academy of Korean Studies</w:t>
      </w:r>
    </w:p>
    <w:p w14:paraId="37ACD5E9" w14:textId="7506E12E" w:rsidR="002A43CD" w:rsidRPr="00954032" w:rsidRDefault="009E664A" w:rsidP="00954032">
      <w:pPr>
        <w:pStyle w:val="Bibliografa"/>
        <w:rPr>
          <w:highlight w:val="white"/>
          <w:lang w:val="it-IT"/>
        </w:rPr>
      </w:pPr>
      <w:proofErr w:type="spellStart"/>
      <w:r w:rsidRPr="00954032">
        <w:rPr>
          <w:rStyle w:val="14Versalitas"/>
          <w:smallCaps w:val="0"/>
          <w:highlight w:val="white"/>
        </w:rPr>
        <w:t>Panikkar</w:t>
      </w:r>
      <w:proofErr w:type="spellEnd"/>
      <w:r w:rsidRPr="00954032">
        <w:rPr>
          <w:highlight w:val="white"/>
        </w:rPr>
        <w:t xml:space="preserve">, R. (2017). </w:t>
      </w:r>
      <w:r w:rsidRPr="00954032">
        <w:rPr>
          <w:i/>
          <w:iCs/>
          <w:highlight w:val="white"/>
        </w:rPr>
        <w:t>La experiencia filosófica de la India</w:t>
      </w:r>
      <w:r w:rsidRPr="00954032">
        <w:rPr>
          <w:highlight w:val="white"/>
        </w:rPr>
        <w:t xml:space="preserve">. </w:t>
      </w:r>
      <w:r w:rsidRPr="00954032">
        <w:rPr>
          <w:highlight w:val="white"/>
          <w:lang w:val="it-IT"/>
        </w:rPr>
        <w:t>Trotta</w:t>
      </w:r>
    </w:p>
    <w:p w14:paraId="6E3CFCD5" w14:textId="7F77F2DC" w:rsidR="008B6A98" w:rsidRPr="00A14637" w:rsidRDefault="008B6A98" w:rsidP="008B6A98">
      <w:pPr>
        <w:pStyle w:val="Ttulo2"/>
        <w:rPr>
          <w:b w:val="0"/>
        </w:rPr>
      </w:pPr>
      <w:r w:rsidRPr="00A14637">
        <w:lastRenderedPageBreak/>
        <w:t xml:space="preserve">Pautas para la elaboración de las </w:t>
      </w:r>
      <w:r w:rsidR="00CE0F4B" w:rsidRPr="00A14637">
        <w:t>Referencias bibliográficas</w:t>
      </w:r>
    </w:p>
    <w:p w14:paraId="4CBDCA74" w14:textId="77777777" w:rsidR="00833AD9" w:rsidRDefault="00CE0F4B" w:rsidP="00C302E3">
      <w:r w:rsidRPr="00A14637">
        <w:t>Se seguirá</w:t>
      </w:r>
      <w:r w:rsidR="009C304F" w:rsidRPr="00A14637">
        <w:t xml:space="preserve">n las normas APA 7ª edición. </w:t>
      </w:r>
      <w:r w:rsidRPr="00A14637">
        <w:t xml:space="preserve">La lista de Referencias Bibliográficas estará por orden alfabético según los apellidos. </w:t>
      </w:r>
      <w:r w:rsidR="008B6A98" w:rsidRPr="00A14637">
        <w:t>Se aplicará el estilo “referencias”</w:t>
      </w:r>
      <w:r w:rsidR="00A14637">
        <w:t xml:space="preserve">. Puede consultar </w:t>
      </w:r>
      <w:r w:rsidR="00833AD9">
        <w:t xml:space="preserve">las normas en el siguiente enlace: </w:t>
      </w:r>
    </w:p>
    <w:p w14:paraId="1CED1DA4" w14:textId="263C0145" w:rsidR="00CE0F4B" w:rsidRPr="00CE0F4B" w:rsidRDefault="00833AD9" w:rsidP="008B6A98">
      <w:hyperlink r:id="rId23" w:history="1">
        <w:r w:rsidRPr="00833AD9">
          <w:rPr>
            <w:rStyle w:val="Hipervnculo"/>
          </w:rPr>
          <w:t>https://owl.purdue.edu/owl/research_and_citation/apa_style/apa_formatting_and_style_guide/general_format.html</w:t>
        </w:r>
      </w:hyperlink>
    </w:p>
    <w:sectPr w:rsidR="00CE0F4B" w:rsidRPr="00CE0F4B" w:rsidSect="00CF2302">
      <w:headerReference w:type="default" r:id="rId24"/>
      <w:footerReference w:type="even" r:id="rId25"/>
      <w:footerReference w:type="default" r:id="rId26"/>
      <w:pgSz w:w="11906" w:h="16838"/>
      <w:pgMar w:top="1701" w:right="851" w:bottom="1429" w:left="85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6"/>
    </wne:keymap>
    <wne:keymap wne:kcmPrimary="0432">
      <wne:acd wne:acdName="acd9"/>
    </wne:keymap>
    <wne:keymap wne:kcmPrimary="0433">
      <wne:acd wne:acdName="acd10"/>
    </wne:keymap>
    <wne:keymap wne:kcmPrimary="0434">
      <wne:acd wne:acdName="acd11"/>
    </wne:keymap>
    <wne:keymap wne:kcmPrimary="0441">
      <wne:acd wne:acdName="acd8"/>
    </wne:keymap>
    <wne:keymap wne:kcmPrimary="0443">
      <wne:acd wne:acdName="acd4"/>
    </wne:keymap>
    <wne:keymap wne:kcmPrimary="0444">
      <wne:acd wne:acdName="acd15"/>
    </wne:keymap>
    <wne:keymap wne:kcmPrimary="0445">
      <wne:acd wne:acdName="acd13"/>
    </wne:keymap>
    <wne:keymap wne:kcmPrimary="0446">
      <wne:acd wne:acdName="acd19"/>
    </wne:keymap>
    <wne:keymap wne:kcmPrimary="0447">
      <wne:acd wne:acdName="acd0"/>
    </wne:keymap>
    <wne:keymap wne:kcmPrimary="0451">
      <wne:acd wne:acdName="acd7"/>
    </wne:keymap>
    <wne:keymap wne:kcmPrimary="0452">
      <wne:acd wne:acdName="acd14"/>
    </wne:keymap>
    <wne:keymap wne:kcmPrimary="0453">
      <wne:acd wne:acdName="acd21"/>
    </wne:keymap>
    <wne:keymap wne:kcmPrimary="0454">
      <wne:acd wne:acdName="acd17"/>
    </wne:keymap>
    <wne:keymap wne:kcmPrimary="0456">
      <wne:acd wne:acdName="acd5"/>
    </wne:keymap>
    <wne:keymap wne:kcmPrimary="0457">
      <wne:acd wne:acdName="acd12"/>
    </wne:keymap>
    <wne:keymap wne:kcmPrimary="0458">
      <wne:acd wne:acdName="acd3"/>
    </wne:keymap>
    <wne:keymap wne:kcmPrimary="0459">
      <wne:acd wne:acdName="acd18"/>
    </wne:keymap>
    <wne:keymap wne:kcmPrimary="045A">
      <wne:acd wne:acdName="acd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Manifest>
  </wne:toolbars>
  <wne:acds>
    <wne:acd wne:argValue="AgBCAGkAYgBsAGkAbwBnAHIAYQBmAO0AYQA7AFIAZQBmAGUAcgBlAG4AYwBpAGEAcwA=" wne:acdName="acd0" wne:fciIndexBasedOn="0065"/>
    <wne:acd wne:acdName="acd1" wne:fciIndexBasedOn="0065"/>
    <wne:acd wne:argValue="AgBDAGEAcADtAHQAdQBsAG8A" wne:acdName="acd2" wne:fciIndexBasedOn="0065"/>
    <wne:acd wne:argValue="AgBUAO0AdAAuACAAQwBhAHAALgA=" wne:acdName="acd3" wne:fciIndexBasedOn="0065"/>
    <wne:acd wne:argValue="AgBBAHUAdABvAHIA" wne:acdName="acd4" wne:fciIndexBasedOn="0065"/>
    <wne:acd wne:argValue="AgBBAGQAcwBjAHIAaQBwAGMAaQDzAG4A" wne:acdName="acd5" wne:fciIndexBasedOn="0065"/>
    <wne:acd wne:argValue="AQAAAAEA" wne:acdName="acd6" wne:fciIndexBasedOn="0065"/>
    <wne:acd wne:argValue="AgBOAG8AcgBtAGEAbAA7ADAAMAAuACAATgBvAHIAbQBhAGwA" wne:acdName="acd7" wne:fciIndexBasedOn="0065"/>
    <wne:acd wne:argValue="AgBOAG8AdABhACAAYQBsACAAcABpAGUA" wne:acdName="acd8" wne:fciIndexBasedOn="0065"/>
    <wne:acd wne:argValue="AQAAAAIA" wne:acdName="acd9" wne:fciIndexBasedOn="0065"/>
    <wne:acd wne:argValue="AQAAAAMA" wne:acdName="acd10" wne:fciIndexBasedOn="0065"/>
    <wne:acd wne:argValue="AQAAAAQA" wne:acdName="acd11" wne:fciIndexBasedOn="0065"/>
    <wne:acd wne:argValue="AgBDAGkAdABhACAAbABhAHIAZwBhAA==" wne:acdName="acd12" wne:fciIndexBasedOn="0065"/>
    <wne:acd wne:argValue="AgBMAGkAcwB0AGEAZABvAA==" wne:acdName="acd13" wne:fciIndexBasedOn="0065"/>
    <wne:acd wne:argValue="AgBMAGkAcwB0AGEAZABvACAAYQBqAHUAcwB0AGEAZABvAA==" wne:acdName="acd14" wne:fciIndexBasedOn="0065"/>
    <wne:acd wne:argValue="AgBGAGkAZwB1AHIAYQBzAA==" wne:acdName="acd15" wne:fciIndexBasedOn="0065"/>
    <wne:acd wne:acdName="acd16" wne:fciIndexBasedOn="0065"/>
    <wne:acd wne:argValue="AgBMAGkAcwB0AGEAZABvACAAbgD6AG0AZQByAG8AcwA=" wne:acdName="acd17" wne:fciIndexBasedOn="0065"/>
    <wne:acd wne:argValue="AgBMAGkAcwB0AGEAZABvACAAbABlAHQAcgBhAHMA" wne:acdName="acd18" wne:fciIndexBasedOn="0065"/>
    <wne:acd wne:argValue="AgBuAGUAZwByAGkAdABhAA==" wne:acdName="acd19" wne:fciIndexBasedOn="0065"/>
    <wne:acd wne:acdName="acd20" wne:fciIndexBasedOn="0065"/>
    <wne:acd wne:argValue="AgBQAGkAZQAgAGQAZQAgAGYAbwB0AG8ALwB0AGEAYgBsAGEA" wne:acdName="acd2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D8D6" w14:textId="77777777" w:rsidR="00CA4474" w:rsidRDefault="00CA4474" w:rsidP="00EB0247">
      <w:pPr>
        <w:spacing w:after="0"/>
      </w:pPr>
      <w:r>
        <w:separator/>
      </w:r>
    </w:p>
  </w:endnote>
  <w:endnote w:type="continuationSeparator" w:id="0">
    <w:p w14:paraId="0047CF0A" w14:textId="77777777" w:rsidR="00CA4474" w:rsidRDefault="00CA4474" w:rsidP="00EB02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dobe Garamond Pro">
    <w:panose1 w:val="02020502060506020403"/>
    <w:charset w:val="00"/>
    <w:family w:val="roman"/>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rimson Text">
    <w:panose1 w:val="02000503000000000000"/>
    <w:charset w:val="4D"/>
    <w:family w:val="auto"/>
    <w:pitch w:val="variable"/>
    <w:sig w:usb0="80000043" w:usb1="00000062" w:usb2="00000000" w:usb3="00000000" w:csb0="00000001" w:csb1="00000000"/>
  </w:font>
  <w:font w:name="Times New Roman (Cuerpo en alfa">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 New Roman (Títulos en alf">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RIMSON PRO SEMIBOLD ROMAN">
    <w:panose1 w:val="00000000000000000000"/>
    <w:charset w:val="4D"/>
    <w:family w:val="auto"/>
    <w:pitch w:val="variable"/>
    <w:sig w:usb0="A00000FF" w:usb1="5000E04B" w:usb2="00000000" w:usb3="00000000" w:csb0="00000193" w:csb1="00000000"/>
  </w:font>
  <w:font w:name="Quattrocento Sans">
    <w:panose1 w:val="020B0502050000020003"/>
    <w:charset w:val="00"/>
    <w:family w:val="swiss"/>
    <w:pitch w:val="variable"/>
    <w:sig w:usb0="800000BF" w:usb1="4000005B" w:usb2="00000000" w:usb3="00000000" w:csb0="00000001" w:csb1="00000000"/>
  </w:font>
  <w:font w:name="CRIMSON PRO MEDIUM ROMAN">
    <w:panose1 w:val="00000000000000000000"/>
    <w:charset w:val="4D"/>
    <w:family w:val="auto"/>
    <w:pitch w:val="variable"/>
    <w:sig w:usb0="A00000FF" w:usb1="5000E04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990">
    <w:altName w:val="Times New Roman"/>
    <w:panose1 w:val="020B0604020202020204"/>
    <w:charset w:val="00"/>
    <w:family w:val="roman"/>
    <w:notTrueType/>
    <w:pitch w:val="default"/>
  </w:font>
  <w:font w:name="Segoe UI">
    <w:panose1 w:val="020B0502040204020203"/>
    <w:charset w:val="00"/>
    <w:family w:val="swiss"/>
    <w:pitch w:val="variable"/>
    <w:sig w:usb0="E4002EFF" w:usb1="D000E47F"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Crimson Pro Medium Italic">
    <w:panose1 w:val="00000000000000000000"/>
    <w:charset w:val="4D"/>
    <w:family w:val="auto"/>
    <w:pitch w:val="variable"/>
    <w:sig w:usb0="A00000FF" w:usb1="5000E04B" w:usb2="00000000" w:usb3="00000000" w:csb0="00000193" w:csb1="00000000"/>
  </w:font>
  <w:font w:name="AppleSystemUIFont">
    <w:altName w:val="Calibri"/>
    <w:panose1 w:val="020B0604020202020204"/>
    <w:charset w:val="00"/>
    <w:family w:val="auto"/>
    <w:notTrueType/>
    <w:pitch w:val="default"/>
    <w:sig w:usb0="00000003" w:usb1="00000000" w:usb2="00000000" w:usb3="00000000" w:csb0="00000001" w:csb1="00000000"/>
  </w:font>
  <w:font w:name="CrimsonPro-Regular">
    <w:altName w:val="Calibri"/>
    <w:panose1 w:val="020B0604020202020204"/>
    <w:charset w:val="4D"/>
    <w:family w:val="auto"/>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RIMSON PRO REGULAR ROMAN">
    <w:panose1 w:val="00000000000000000000"/>
    <w:charset w:val="4D"/>
    <w:family w:val="auto"/>
    <w:pitch w:val="variable"/>
    <w:sig w:usb0="A00000FF" w:usb1="5000E04B" w:usb2="00000000" w:usb3="00000000" w:csb0="00000193" w:csb1="00000000"/>
  </w:font>
  <w:font w:name="CRIMSON PRO BOLD ITALIC">
    <w:panose1 w:val="00000000000000000000"/>
    <w:charset w:val="4D"/>
    <w:family w:val="auto"/>
    <w:pitch w:val="variable"/>
    <w:sig w:usb0="A00000FF" w:usb1="5000E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102783009"/>
      <w:docPartObj>
        <w:docPartGallery w:val="Page Numbers (Bottom of Page)"/>
        <w:docPartUnique/>
      </w:docPartObj>
    </w:sdtPr>
    <w:sdtContent>
      <w:p w14:paraId="528DD684" w14:textId="7F0D6E83" w:rsidR="00182A33" w:rsidRDefault="00182A33" w:rsidP="00F4706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4479138" w14:textId="77777777" w:rsidR="00182A33" w:rsidRDefault="00182A33" w:rsidP="00182A3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85108116"/>
      <w:docPartObj>
        <w:docPartGallery w:val="Page Numbers (Bottom of Page)"/>
        <w:docPartUnique/>
      </w:docPartObj>
    </w:sdtPr>
    <w:sdtContent>
      <w:p w14:paraId="59444D7E" w14:textId="3EB00CCA" w:rsidR="00F47061" w:rsidRDefault="00F47061" w:rsidP="00F47061">
        <w:pPr>
          <w:pStyle w:val="Piedepgina"/>
          <w:framePr w:wrap="none" w:vAnchor="text" w:hAnchor="page" w:x="10971" w:y="-37"/>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CBE3EE8" w14:textId="723252F0" w:rsidR="00182A33" w:rsidRPr="00182A33" w:rsidRDefault="00F47061" w:rsidP="00182A33">
    <w:pPr>
      <w:pStyle w:val="Prrafobsico"/>
      <w:ind w:right="360"/>
      <w:jc w:val="right"/>
      <w:rPr>
        <w:rFonts w:ascii="Quattrocento Sans" w:hAnsi="Quattrocento Sans" w:cs="Quattrocento Sans"/>
        <w:sz w:val="20"/>
        <w:szCs w:val="20"/>
      </w:rPr>
    </w:pPr>
    <w:r>
      <w:rPr>
        <w:rFonts w:ascii="Quattrocento Sans" w:hAnsi="Quattrocento Sans" w:cs="Quattrocento Sans"/>
        <w:b/>
        <w:bCs/>
        <w:i/>
        <w:iCs/>
        <w:noProof/>
        <w:sz w:val="20"/>
        <w:szCs w:val="20"/>
      </w:rPr>
      <mc:AlternateContent>
        <mc:Choice Requires="wps">
          <w:drawing>
            <wp:anchor distT="0" distB="0" distL="114300" distR="114300" simplePos="0" relativeHeight="251659264" behindDoc="0" locked="0" layoutInCell="1" allowOverlap="1" wp14:anchorId="0FA4B481" wp14:editId="4E255FA4">
              <wp:simplePos x="0" y="0"/>
              <wp:positionH relativeFrom="column">
                <wp:posOffset>6647553</wp:posOffset>
              </wp:positionH>
              <wp:positionV relativeFrom="paragraph">
                <wp:posOffset>4249</wp:posOffset>
              </wp:positionV>
              <wp:extent cx="367646" cy="136688"/>
              <wp:effectExtent l="0" t="0" r="1270" b="3175"/>
              <wp:wrapNone/>
              <wp:docPr id="2070131053" name="Rectángulo 1"/>
              <wp:cNvGraphicFramePr/>
              <a:graphic xmlns:a="http://schemas.openxmlformats.org/drawingml/2006/main">
                <a:graphicData uri="http://schemas.microsoft.com/office/word/2010/wordprocessingShape">
                  <wps:wsp>
                    <wps:cNvSpPr/>
                    <wps:spPr>
                      <a:xfrm>
                        <a:off x="0" y="0"/>
                        <a:ext cx="367646" cy="136688"/>
                      </a:xfrm>
                      <a:prstGeom prst="rect">
                        <a:avLst/>
                      </a:prstGeom>
                      <a:solidFill>
                        <a:srgbClr val="EB7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659A3" id="Rectángulo 1" o:spid="_x0000_s1026" style="position:absolute;margin-left:523.45pt;margin-top:.35pt;width:28.95pt;height:1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" fillcolor="#eb7613" stroked="f" strokeweight="1pt"/>
          </w:pict>
        </mc:Fallback>
      </mc:AlternateContent>
    </w:r>
    <w:r w:rsidR="00182A33">
      <w:rPr>
        <w:rFonts w:ascii="Quattrocento Sans" w:hAnsi="Quattrocento Sans" w:cs="Quattrocento Sans"/>
        <w:b/>
        <w:bCs/>
        <w:i/>
        <w:iCs/>
        <w:sz w:val="20"/>
        <w:szCs w:val="20"/>
      </w:rPr>
      <w:t>Márgenes,</w:t>
    </w:r>
    <w:r w:rsidR="00182A33">
      <w:rPr>
        <w:rFonts w:ascii="Quattrocento Sans" w:hAnsi="Quattrocento Sans" w:cs="Quattrocento Sans"/>
        <w:i/>
        <w:iCs/>
        <w:sz w:val="20"/>
        <w:szCs w:val="20"/>
      </w:rPr>
      <w:t xml:space="preserve"> Revista de Educación de la Universidad de Málaga</w:t>
    </w:r>
    <w:r w:rsidR="00182A33">
      <w:rPr>
        <w:rFonts w:ascii="Quattrocento Sans" w:hAnsi="Quattrocento Sans" w:cs="Quattrocento Sans"/>
        <w:sz w:val="20"/>
        <w:szCs w:val="20"/>
      </w:rPr>
      <w:t xml:space="preserve">, </w:t>
    </w:r>
    <w:r w:rsidR="00182A33">
      <w:rPr>
        <w:rFonts w:ascii="Quattrocento Sans" w:hAnsi="Quattrocento Sans" w:cs="Quattrocento Sans"/>
        <w:i/>
        <w:iCs/>
        <w:sz w:val="20"/>
        <w:szCs w:val="20"/>
      </w:rPr>
      <w:t>4</w:t>
    </w:r>
    <w:r w:rsidR="00182A33">
      <w:rPr>
        <w:rFonts w:ascii="Quattrocento Sans" w:hAnsi="Quattrocento Sans" w:cs="Quattrocento Sans"/>
        <w:sz w:val="20"/>
        <w:szCs w:val="20"/>
      </w:rPr>
      <w:t xml:space="preserve">(1), 00-00. Año 2025 </w:t>
    </w:r>
    <w:r w:rsidR="00182A33" w:rsidRPr="00182A33">
      <w:rPr>
        <w:rFonts w:ascii="Quattrocento Sans" w:hAnsi="Quattrocento Sans" w:cs="Quattrocento Sans"/>
        <w:b/>
        <w:bCs/>
        <w:color w:val="EB7613"/>
        <w:sz w:val="20"/>
        <w:szCs w:val="20"/>
      </w:rPr>
      <w:t>|</w:t>
    </w:r>
    <w:r w:rsidR="00182A33">
      <w:rPr>
        <w:rFonts w:ascii="Quattrocento Sans" w:hAnsi="Quattrocento Sans" w:cs="Quattrocento Sans"/>
        <w:b/>
        <w:bCs/>
        <w:color w:val="EB761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CCAD" w14:textId="77777777" w:rsidR="00CA4474" w:rsidRDefault="00CA4474" w:rsidP="00EB0247">
      <w:pPr>
        <w:spacing w:after="0"/>
      </w:pPr>
      <w:r>
        <w:separator/>
      </w:r>
    </w:p>
  </w:footnote>
  <w:footnote w:type="continuationSeparator" w:id="0">
    <w:p w14:paraId="67B96BBD" w14:textId="77777777" w:rsidR="00CA4474" w:rsidRDefault="00CA4474" w:rsidP="00EB0247">
      <w:pPr>
        <w:spacing w:after="0"/>
      </w:pPr>
      <w:r>
        <w:continuationSeparator/>
      </w:r>
    </w:p>
  </w:footnote>
  <w:footnote w:id="1">
    <w:p w14:paraId="07C3F3BE" w14:textId="46D2897F" w:rsidR="009E664A" w:rsidRDefault="009E664A" w:rsidP="00477173">
      <w:pPr>
        <w:pStyle w:val="Notaalpie"/>
      </w:pPr>
      <w:r>
        <w:rPr>
          <w:rStyle w:val="Refdenotaalpie"/>
        </w:rPr>
        <w:footnoteRef/>
      </w:r>
      <w:r>
        <w:t xml:space="preserve"> </w:t>
      </w:r>
      <w:r w:rsidRPr="00643EB5">
        <w:t xml:space="preserve">Si tiene que añadir enlaces a una nota al pie o en cualquier parte del texto es obligatorio usar un acortador de enlaces. Recomendado </w:t>
      </w:r>
      <w:hyperlink r:id="rId1" w:history="1">
        <w:r w:rsidRPr="00643EB5">
          <w:t>https://bitly.com/</w:t>
        </w:r>
      </w:hyperlink>
      <w:r w:rsidRPr="00643EB5">
        <w:t xml:space="preserve"> si no cuenta con alguna otra herramienta institucional (ORCID).</w:t>
      </w:r>
      <w:r w:rsidR="00F60611" w:rsidRPr="00643EB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3937" w14:textId="586B3664" w:rsidR="00B43B63" w:rsidRPr="007C45FA" w:rsidRDefault="00B43B63" w:rsidP="00F151EE">
    <w:pPr>
      <w:pStyle w:val="Encabezado"/>
      <w:spacing w:before="160"/>
      <w:rPr>
        <w:b/>
        <w:bCs/>
        <w:spacing w:val="90"/>
        <w:sz w:val="30"/>
        <w:szCs w:val="30"/>
      </w:rPr>
    </w:pPr>
    <w:r w:rsidRPr="00625AE4">
      <w:rPr>
        <w:noProof/>
        <w:color w:val="EB7613"/>
        <w14:numForm w14:val="default"/>
      </w:rPr>
      <w:drawing>
        <wp:anchor distT="0" distB="0" distL="114300" distR="114300" simplePos="0" relativeHeight="251658240" behindDoc="1" locked="0" layoutInCell="1" allowOverlap="1" wp14:anchorId="390876AC" wp14:editId="609B9DC8">
          <wp:simplePos x="0" y="0"/>
          <wp:positionH relativeFrom="column">
            <wp:posOffset>-540385</wp:posOffset>
          </wp:positionH>
          <wp:positionV relativeFrom="page">
            <wp:posOffset>-20955</wp:posOffset>
          </wp:positionV>
          <wp:extent cx="7980045" cy="751840"/>
          <wp:effectExtent l="0" t="0" r="0" b="0"/>
          <wp:wrapNone/>
          <wp:docPr id="1916262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6273" name="Imagen 191626273"/>
                  <pic:cNvPicPr/>
                </pic:nvPicPr>
                <pic:blipFill>
                  <a:blip r:embed="rId1">
                    <a:extLst>
                      <a:ext uri="{28A0092B-C50C-407E-A947-70E740481C1C}">
                        <a14:useLocalDpi xmlns:a14="http://schemas.microsoft.com/office/drawing/2010/main" val="0"/>
                      </a:ext>
                    </a:extLst>
                  </a:blip>
                  <a:stretch>
                    <a:fillRect/>
                  </a:stretch>
                </pic:blipFill>
                <pic:spPr>
                  <a:xfrm>
                    <a:off x="0" y="0"/>
                    <a:ext cx="7980045" cy="751840"/>
                  </a:xfrm>
                  <a:prstGeom prst="rect">
                    <a:avLst/>
                  </a:prstGeom>
                </pic:spPr>
              </pic:pic>
            </a:graphicData>
          </a:graphic>
          <wp14:sizeRelH relativeFrom="page">
            <wp14:pctWidth>0</wp14:pctWidth>
          </wp14:sizeRelH>
          <wp14:sizeRelV relativeFrom="page">
            <wp14:pctHeight>0</wp14:pctHeight>
          </wp14:sizeRelV>
        </wp:anchor>
      </w:drawing>
    </w:r>
    <w:r w:rsidR="00CF2302" w:rsidRPr="00625AE4">
      <w:rPr>
        <w:b/>
        <w:bCs/>
        <w:color w:val="EB7613"/>
        <w:spacing w:val="90"/>
        <w:sz w:val="30"/>
        <w:szCs w:val="30"/>
      </w:rPr>
      <w:t>EXPERIENCIAS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6C1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9CA9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5A46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5E31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52D8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E1A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1EBC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4FD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3685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A6D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300FD"/>
    <w:multiLevelType w:val="multilevel"/>
    <w:tmpl w:val="557CEA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2D96892"/>
    <w:multiLevelType w:val="multilevel"/>
    <w:tmpl w:val="0C0A001D"/>
    <w:styleLink w:val="Vietaestrecha"/>
    <w:lvl w:ilvl="0">
      <w:start w:val="1"/>
      <w:numFmt w:val="bullet"/>
      <w:lvlText w:val="—"/>
      <w:lvlJc w:val="left"/>
      <w:pPr>
        <w:ind w:left="360" w:hanging="360"/>
      </w:pPr>
      <w:rPr>
        <w:rFonts w:ascii="Times New Roman" w:hAnsi="Times New Roman" w:cs="Times New Roman" w:hint="default"/>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111733"/>
    <w:multiLevelType w:val="hybridMultilevel"/>
    <w:tmpl w:val="D77E8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02505B9"/>
    <w:multiLevelType w:val="singleLevel"/>
    <w:tmpl w:val="84E49452"/>
    <w:lvl w:ilvl="0">
      <w:start w:val="1"/>
      <w:numFmt w:val="bullet"/>
      <w:pStyle w:val="Listadoajustado"/>
      <w:lvlText w:val="‒"/>
      <w:lvlJc w:val="left"/>
      <w:pPr>
        <w:ind w:left="360" w:hanging="360"/>
      </w:pPr>
      <w:rPr>
        <w:rFonts w:ascii="Times New Roman" w:hAnsi="Times New Roman" w:cs="Times New Roman" w:hint="default"/>
        <w:sz w:val="23"/>
      </w:rPr>
    </w:lvl>
  </w:abstractNum>
  <w:abstractNum w:abstractNumId="14" w15:restartNumberingAfterBreak="0">
    <w:nsid w:val="178200DA"/>
    <w:multiLevelType w:val="multilevel"/>
    <w:tmpl w:val="944C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B91558"/>
    <w:multiLevelType w:val="hybridMultilevel"/>
    <w:tmpl w:val="ED4E6E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0E497B"/>
    <w:multiLevelType w:val="hybridMultilevel"/>
    <w:tmpl w:val="CC4048F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8CB324F"/>
    <w:multiLevelType w:val="hybridMultilevel"/>
    <w:tmpl w:val="418E7506"/>
    <w:lvl w:ilvl="0" w:tplc="769CB3D4">
      <w:numFmt w:val="bullet"/>
      <w:lvlText w:val="-"/>
      <w:lvlJc w:val="left"/>
      <w:pPr>
        <w:ind w:left="720" w:hanging="360"/>
      </w:pPr>
      <w:rPr>
        <w:rFonts w:ascii="Adobe Garamond Pro" w:eastAsiaTheme="minorHAnsi" w:hAnsi="Adobe Garamond Pro"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AEA03AD"/>
    <w:multiLevelType w:val="hybridMultilevel"/>
    <w:tmpl w:val="5B2615D4"/>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DEE4769"/>
    <w:multiLevelType w:val="hybridMultilevel"/>
    <w:tmpl w:val="6BDC39E8"/>
    <w:lvl w:ilvl="0" w:tplc="066A71B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42158E"/>
    <w:multiLevelType w:val="hybridMultilevel"/>
    <w:tmpl w:val="C5D4FC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05C64EB"/>
    <w:multiLevelType w:val="multilevel"/>
    <w:tmpl w:val="93B27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2613F3"/>
    <w:multiLevelType w:val="multilevel"/>
    <w:tmpl w:val="FE90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33149"/>
    <w:multiLevelType w:val="multilevel"/>
    <w:tmpl w:val="F25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506B58"/>
    <w:multiLevelType w:val="hybridMultilevel"/>
    <w:tmpl w:val="7BEEC610"/>
    <w:lvl w:ilvl="0" w:tplc="547C8D7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4F10318"/>
    <w:multiLevelType w:val="multilevel"/>
    <w:tmpl w:val="6FC65838"/>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BE30BED"/>
    <w:multiLevelType w:val="multilevel"/>
    <w:tmpl w:val="4F0E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F1B41"/>
    <w:multiLevelType w:val="multilevel"/>
    <w:tmpl w:val="A176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330E2B"/>
    <w:multiLevelType w:val="multilevel"/>
    <w:tmpl w:val="8842F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268522E"/>
    <w:multiLevelType w:val="hybridMultilevel"/>
    <w:tmpl w:val="FA46DF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47C0D02"/>
    <w:multiLevelType w:val="hybridMultilevel"/>
    <w:tmpl w:val="B10EFB6C"/>
    <w:lvl w:ilvl="0" w:tplc="AFCC998A">
      <w:start w:val="1"/>
      <w:numFmt w:val="decimal"/>
      <w:pStyle w:val="Listadonmeros"/>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6033047"/>
    <w:multiLevelType w:val="multilevel"/>
    <w:tmpl w:val="A9FCA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AE0B01"/>
    <w:multiLevelType w:val="hybridMultilevel"/>
    <w:tmpl w:val="76C4CCCE"/>
    <w:lvl w:ilvl="0" w:tplc="8C66ABF0">
      <w:start w:val="1"/>
      <w:numFmt w:val="lowerLetter"/>
      <w:pStyle w:val="Listadoletras"/>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481579536">
    <w:abstractNumId w:val="8"/>
  </w:num>
  <w:num w:numId="2" w16cid:durableId="927347384">
    <w:abstractNumId w:val="3"/>
  </w:num>
  <w:num w:numId="3" w16cid:durableId="65685203">
    <w:abstractNumId w:val="2"/>
  </w:num>
  <w:num w:numId="4" w16cid:durableId="1043947015">
    <w:abstractNumId w:val="1"/>
  </w:num>
  <w:num w:numId="5" w16cid:durableId="1492137877">
    <w:abstractNumId w:val="0"/>
  </w:num>
  <w:num w:numId="6" w16cid:durableId="1458258509">
    <w:abstractNumId w:val="9"/>
  </w:num>
  <w:num w:numId="7" w16cid:durableId="633408487">
    <w:abstractNumId w:val="7"/>
  </w:num>
  <w:num w:numId="8" w16cid:durableId="1855684430">
    <w:abstractNumId w:val="6"/>
  </w:num>
  <w:num w:numId="9" w16cid:durableId="28189053">
    <w:abstractNumId w:val="5"/>
  </w:num>
  <w:num w:numId="10" w16cid:durableId="1804424746">
    <w:abstractNumId w:val="4"/>
  </w:num>
  <w:num w:numId="11" w16cid:durableId="847644124">
    <w:abstractNumId w:val="11"/>
  </w:num>
  <w:num w:numId="12" w16cid:durableId="981541243">
    <w:abstractNumId w:val="13"/>
  </w:num>
  <w:num w:numId="13" w16cid:durableId="1739010568">
    <w:abstractNumId w:val="16"/>
  </w:num>
  <w:num w:numId="14" w16cid:durableId="449470583">
    <w:abstractNumId w:val="17"/>
  </w:num>
  <w:num w:numId="15" w16cid:durableId="1021472465">
    <w:abstractNumId w:val="18"/>
  </w:num>
  <w:num w:numId="16" w16cid:durableId="1929190057">
    <w:abstractNumId w:val="28"/>
  </w:num>
  <w:num w:numId="17" w16cid:durableId="1123117937">
    <w:abstractNumId w:val="25"/>
  </w:num>
  <w:num w:numId="18" w16cid:durableId="318535148">
    <w:abstractNumId w:val="10"/>
  </w:num>
  <w:num w:numId="19" w16cid:durableId="90245929">
    <w:abstractNumId w:val="24"/>
  </w:num>
  <w:num w:numId="20" w16cid:durableId="1530607778">
    <w:abstractNumId w:val="29"/>
  </w:num>
  <w:num w:numId="21" w16cid:durableId="701828899">
    <w:abstractNumId w:val="30"/>
  </w:num>
  <w:num w:numId="22" w16cid:durableId="94598297">
    <w:abstractNumId w:val="21"/>
  </w:num>
  <w:num w:numId="23" w16cid:durableId="1128359548">
    <w:abstractNumId w:val="30"/>
    <w:lvlOverride w:ilvl="0">
      <w:startOverride w:val="1"/>
    </w:lvlOverride>
  </w:num>
  <w:num w:numId="24" w16cid:durableId="174001636">
    <w:abstractNumId w:val="30"/>
    <w:lvlOverride w:ilvl="0">
      <w:startOverride w:val="1"/>
    </w:lvlOverride>
  </w:num>
  <w:num w:numId="25" w16cid:durableId="549223569">
    <w:abstractNumId w:val="12"/>
  </w:num>
  <w:num w:numId="26" w16cid:durableId="351690997">
    <w:abstractNumId w:val="31"/>
  </w:num>
  <w:num w:numId="27" w16cid:durableId="644547358">
    <w:abstractNumId w:val="19"/>
  </w:num>
  <w:num w:numId="28" w16cid:durableId="1775785842">
    <w:abstractNumId w:val="20"/>
  </w:num>
  <w:num w:numId="29" w16cid:durableId="927274490">
    <w:abstractNumId w:val="22"/>
  </w:num>
  <w:num w:numId="30" w16cid:durableId="1715884665">
    <w:abstractNumId w:val="15"/>
  </w:num>
  <w:num w:numId="31" w16cid:durableId="1357731130">
    <w:abstractNumId w:val="23"/>
  </w:num>
  <w:num w:numId="32" w16cid:durableId="1494105068">
    <w:abstractNumId w:val="14"/>
  </w:num>
  <w:num w:numId="33" w16cid:durableId="1306623397">
    <w:abstractNumId w:val="26"/>
  </w:num>
  <w:num w:numId="34" w16cid:durableId="2065327104">
    <w:abstractNumId w:val="27"/>
  </w:num>
  <w:num w:numId="35" w16cid:durableId="397632221">
    <w:abstractNumId w:val="32"/>
  </w:num>
  <w:num w:numId="36" w16cid:durableId="1989819054">
    <w:abstractNumId w:val="30"/>
    <w:lvlOverride w:ilvl="0">
      <w:startOverride w:val="1"/>
    </w:lvlOverride>
  </w:num>
  <w:num w:numId="37" w16cid:durableId="576867181">
    <w:abstractNumId w:val="30"/>
    <w:lvlOverride w:ilvl="0">
      <w:startOverride w:val="1"/>
    </w:lvlOverride>
  </w:num>
  <w:num w:numId="38" w16cid:durableId="1045642600">
    <w:abstractNumId w:val="30"/>
    <w:lvlOverride w:ilvl="0">
      <w:startOverride w:val="1"/>
    </w:lvlOverride>
  </w:num>
  <w:num w:numId="39" w16cid:durableId="1097098253">
    <w:abstractNumId w:val="32"/>
    <w:lvlOverride w:ilvl="0">
      <w:startOverride w:val="1"/>
    </w:lvlOverride>
  </w:num>
  <w:num w:numId="40" w16cid:durableId="432895070">
    <w:abstractNumId w:val="32"/>
    <w:lvlOverride w:ilvl="0">
      <w:startOverride w:val="1"/>
    </w:lvlOverride>
  </w:num>
  <w:num w:numId="41" w16cid:durableId="1949776260">
    <w:abstractNumId w:val="30"/>
    <w:lvlOverride w:ilvl="0">
      <w:startOverride w:val="1"/>
    </w:lvlOverride>
  </w:num>
  <w:num w:numId="42" w16cid:durableId="729547055">
    <w:abstractNumId w:val="32"/>
    <w:lvlOverride w:ilvl="0">
      <w:startOverride w:val="1"/>
    </w:lvlOverride>
  </w:num>
  <w:num w:numId="43" w16cid:durableId="450830772">
    <w:abstractNumId w:val="30"/>
    <w:lvlOverride w:ilvl="0">
      <w:startOverride w:val="1"/>
    </w:lvlOverride>
  </w:num>
  <w:num w:numId="44" w16cid:durableId="630863333">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64"/>
    <w:rsid w:val="000068CF"/>
    <w:rsid w:val="000147CF"/>
    <w:rsid w:val="00017A44"/>
    <w:rsid w:val="00033E3E"/>
    <w:rsid w:val="0003775E"/>
    <w:rsid w:val="00037908"/>
    <w:rsid w:val="00055A81"/>
    <w:rsid w:val="00063421"/>
    <w:rsid w:val="0007372E"/>
    <w:rsid w:val="00097EEF"/>
    <w:rsid w:val="000A49D1"/>
    <w:rsid w:val="000C5EDB"/>
    <w:rsid w:val="000D634A"/>
    <w:rsid w:val="000E0809"/>
    <w:rsid w:val="001348A0"/>
    <w:rsid w:val="00140844"/>
    <w:rsid w:val="001468AC"/>
    <w:rsid w:val="0015066B"/>
    <w:rsid w:val="00182667"/>
    <w:rsid w:val="00182A33"/>
    <w:rsid w:val="0018654D"/>
    <w:rsid w:val="001950D8"/>
    <w:rsid w:val="00197D57"/>
    <w:rsid w:val="001A7AD8"/>
    <w:rsid w:val="00242EFB"/>
    <w:rsid w:val="002433EC"/>
    <w:rsid w:val="00254F0F"/>
    <w:rsid w:val="002555EC"/>
    <w:rsid w:val="00280126"/>
    <w:rsid w:val="00281564"/>
    <w:rsid w:val="00285B53"/>
    <w:rsid w:val="002A2908"/>
    <w:rsid w:val="002A43CD"/>
    <w:rsid w:val="002A443F"/>
    <w:rsid w:val="002B6A68"/>
    <w:rsid w:val="002C2DDD"/>
    <w:rsid w:val="002C5703"/>
    <w:rsid w:val="002D23FB"/>
    <w:rsid w:val="002D268C"/>
    <w:rsid w:val="002F079D"/>
    <w:rsid w:val="002F3733"/>
    <w:rsid w:val="00334A6B"/>
    <w:rsid w:val="003512A0"/>
    <w:rsid w:val="0036696A"/>
    <w:rsid w:val="00375999"/>
    <w:rsid w:val="0039591A"/>
    <w:rsid w:val="003A59FC"/>
    <w:rsid w:val="003C4D9F"/>
    <w:rsid w:val="003E66FB"/>
    <w:rsid w:val="00422CDA"/>
    <w:rsid w:val="00425905"/>
    <w:rsid w:val="004307D4"/>
    <w:rsid w:val="00437ED3"/>
    <w:rsid w:val="0044345A"/>
    <w:rsid w:val="00471D51"/>
    <w:rsid w:val="00475EBA"/>
    <w:rsid w:val="00477173"/>
    <w:rsid w:val="004819D7"/>
    <w:rsid w:val="004842F0"/>
    <w:rsid w:val="00484413"/>
    <w:rsid w:val="00493A17"/>
    <w:rsid w:val="004C0202"/>
    <w:rsid w:val="004D0180"/>
    <w:rsid w:val="004D6B20"/>
    <w:rsid w:val="004F6EF5"/>
    <w:rsid w:val="00501990"/>
    <w:rsid w:val="00512E11"/>
    <w:rsid w:val="00515FDC"/>
    <w:rsid w:val="005335DF"/>
    <w:rsid w:val="005417EB"/>
    <w:rsid w:val="005430EA"/>
    <w:rsid w:val="00552186"/>
    <w:rsid w:val="00566167"/>
    <w:rsid w:val="005824DC"/>
    <w:rsid w:val="00584BB4"/>
    <w:rsid w:val="005855C1"/>
    <w:rsid w:val="0059708A"/>
    <w:rsid w:val="005A43E3"/>
    <w:rsid w:val="005A4AFE"/>
    <w:rsid w:val="005A6174"/>
    <w:rsid w:val="00607EE3"/>
    <w:rsid w:val="006131F7"/>
    <w:rsid w:val="00614704"/>
    <w:rsid w:val="00625AE4"/>
    <w:rsid w:val="00643EB5"/>
    <w:rsid w:val="006603CB"/>
    <w:rsid w:val="00675757"/>
    <w:rsid w:val="00680332"/>
    <w:rsid w:val="00681364"/>
    <w:rsid w:val="0068745E"/>
    <w:rsid w:val="006B7745"/>
    <w:rsid w:val="006E2418"/>
    <w:rsid w:val="00721EBE"/>
    <w:rsid w:val="00742AC5"/>
    <w:rsid w:val="007701F1"/>
    <w:rsid w:val="00773E38"/>
    <w:rsid w:val="00792960"/>
    <w:rsid w:val="007A0F17"/>
    <w:rsid w:val="007C45FA"/>
    <w:rsid w:val="007D71C6"/>
    <w:rsid w:val="007F0944"/>
    <w:rsid w:val="00811E36"/>
    <w:rsid w:val="008238DE"/>
    <w:rsid w:val="00833AD9"/>
    <w:rsid w:val="00863A4D"/>
    <w:rsid w:val="008A4085"/>
    <w:rsid w:val="008A483F"/>
    <w:rsid w:val="008B6A98"/>
    <w:rsid w:val="008C1056"/>
    <w:rsid w:val="008C2B2C"/>
    <w:rsid w:val="008E3847"/>
    <w:rsid w:val="008F1330"/>
    <w:rsid w:val="008F3F8E"/>
    <w:rsid w:val="0090594A"/>
    <w:rsid w:val="0091337D"/>
    <w:rsid w:val="009171C1"/>
    <w:rsid w:val="00920563"/>
    <w:rsid w:val="00931B50"/>
    <w:rsid w:val="009477E3"/>
    <w:rsid w:val="00954032"/>
    <w:rsid w:val="00962592"/>
    <w:rsid w:val="009847F6"/>
    <w:rsid w:val="00987CB5"/>
    <w:rsid w:val="009A336B"/>
    <w:rsid w:val="009A6897"/>
    <w:rsid w:val="009B77F3"/>
    <w:rsid w:val="009C0DFA"/>
    <w:rsid w:val="009C304F"/>
    <w:rsid w:val="009C657C"/>
    <w:rsid w:val="009D0814"/>
    <w:rsid w:val="009D4514"/>
    <w:rsid w:val="009E3550"/>
    <w:rsid w:val="009E57DF"/>
    <w:rsid w:val="009E664A"/>
    <w:rsid w:val="009F5F74"/>
    <w:rsid w:val="00A14637"/>
    <w:rsid w:val="00A206F1"/>
    <w:rsid w:val="00A50A67"/>
    <w:rsid w:val="00A5236A"/>
    <w:rsid w:val="00A72F19"/>
    <w:rsid w:val="00A82BB4"/>
    <w:rsid w:val="00AA0746"/>
    <w:rsid w:val="00AD626C"/>
    <w:rsid w:val="00AF142C"/>
    <w:rsid w:val="00AF5DDF"/>
    <w:rsid w:val="00AF751E"/>
    <w:rsid w:val="00B0717D"/>
    <w:rsid w:val="00B43B63"/>
    <w:rsid w:val="00B57A4E"/>
    <w:rsid w:val="00B60DF4"/>
    <w:rsid w:val="00B74EC5"/>
    <w:rsid w:val="00B83E97"/>
    <w:rsid w:val="00BA4FD5"/>
    <w:rsid w:val="00BB38AC"/>
    <w:rsid w:val="00BD7178"/>
    <w:rsid w:val="00BE1FFC"/>
    <w:rsid w:val="00BE3D2B"/>
    <w:rsid w:val="00BE5F2C"/>
    <w:rsid w:val="00BF45D1"/>
    <w:rsid w:val="00BF50C0"/>
    <w:rsid w:val="00C11DE9"/>
    <w:rsid w:val="00C21F8C"/>
    <w:rsid w:val="00C302E3"/>
    <w:rsid w:val="00C30BA1"/>
    <w:rsid w:val="00C45F7D"/>
    <w:rsid w:val="00C930F7"/>
    <w:rsid w:val="00C93974"/>
    <w:rsid w:val="00C97D2B"/>
    <w:rsid w:val="00CA0400"/>
    <w:rsid w:val="00CA4474"/>
    <w:rsid w:val="00CC152D"/>
    <w:rsid w:val="00CD0091"/>
    <w:rsid w:val="00CD187A"/>
    <w:rsid w:val="00CE0F4B"/>
    <w:rsid w:val="00CF2302"/>
    <w:rsid w:val="00D0381D"/>
    <w:rsid w:val="00D05D1F"/>
    <w:rsid w:val="00D065D6"/>
    <w:rsid w:val="00D13139"/>
    <w:rsid w:val="00D15843"/>
    <w:rsid w:val="00D15D6E"/>
    <w:rsid w:val="00D1648C"/>
    <w:rsid w:val="00D36F76"/>
    <w:rsid w:val="00D47BD3"/>
    <w:rsid w:val="00D86CAA"/>
    <w:rsid w:val="00DA0BED"/>
    <w:rsid w:val="00DB0ECE"/>
    <w:rsid w:val="00DC3839"/>
    <w:rsid w:val="00DC5E7D"/>
    <w:rsid w:val="00DF1B76"/>
    <w:rsid w:val="00E04357"/>
    <w:rsid w:val="00E05E1A"/>
    <w:rsid w:val="00E06000"/>
    <w:rsid w:val="00E21B75"/>
    <w:rsid w:val="00E303EC"/>
    <w:rsid w:val="00E649D6"/>
    <w:rsid w:val="00EA609D"/>
    <w:rsid w:val="00EB0247"/>
    <w:rsid w:val="00EB5025"/>
    <w:rsid w:val="00EC01A5"/>
    <w:rsid w:val="00EC0A98"/>
    <w:rsid w:val="00F118DE"/>
    <w:rsid w:val="00F151EE"/>
    <w:rsid w:val="00F24AD2"/>
    <w:rsid w:val="00F47061"/>
    <w:rsid w:val="00F60611"/>
    <w:rsid w:val="00F6387D"/>
    <w:rsid w:val="00F63B01"/>
    <w:rsid w:val="00F66726"/>
    <w:rsid w:val="00FA51E8"/>
    <w:rsid w:val="00FA7CDE"/>
    <w:rsid w:val="00FB42ED"/>
    <w:rsid w:val="00FF3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95A83"/>
  <w15:chartTrackingRefBased/>
  <w15:docId w15:val="{D566E902-C5F7-44EB-871E-EB7A1F00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E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locked="0"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locked="0" w:semiHidden="1" w:unhideWhenUsed="1"/>
    <w:lsdException w:name="annotation reference" w:locked="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locked="0" w:semiHidden="1" w:uiPriority="1" w:unhideWhenUsed="1"/>
    <w:lsdException w:name="Body Text" w:locked="0"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2"/>
    <w:lsdException w:name="Emphasis" w:semiHidden="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locked="0" w:semiHidden="1" w:uiPriority="37" w:unhideWhenUsed="1" w:qFormat="1"/>
    <w:lsdException w:name="TOC Heading" w:semiHidden="1" w:uiPriority="39" w:unhideWhenUsed="1" w:qFormat="1"/>
    <w:lsdException w:name="Plain Table 1" w:uiPriority="41"/>
    <w:lsdException w:name="Plain Table 2" w:locked="0" w:uiPriority="42"/>
    <w:lsdException w:name="Plain Table 3" w:locked="0"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aliases w:val="00. Normal"/>
    <w:uiPriority w:val="8"/>
    <w:qFormat/>
    <w:rsid w:val="000147CF"/>
    <w:pPr>
      <w:spacing w:before="40" w:after="120" w:line="240" w:lineRule="auto"/>
      <w:jc w:val="both"/>
    </w:pPr>
    <w:rPr>
      <w:rFonts w:ascii="Crimson Text" w:hAnsi="Crimson Text" w:cs="Times New Roman (Cuerpo en alfa"/>
      <w:color w:val="000000" w:themeColor="text1"/>
      <w:spacing w:val="1"/>
      <w:sz w:val="26"/>
      <w14:numForm w14:val="oldStyle"/>
    </w:rPr>
  </w:style>
  <w:style w:type="paragraph" w:styleId="Ttulo1">
    <w:name w:val="heading 1"/>
    <w:basedOn w:val="Normal"/>
    <w:next w:val="Normal"/>
    <w:link w:val="Ttulo1Car"/>
    <w:uiPriority w:val="4"/>
    <w:qFormat/>
    <w:rsid w:val="00987CB5"/>
    <w:pPr>
      <w:keepNext/>
      <w:keepLines/>
      <w:widowControl w:val="0"/>
      <w:suppressAutoHyphens/>
      <w:spacing w:before="500" w:after="200" w:line="320" w:lineRule="exact"/>
      <w:jc w:val="left"/>
      <w:outlineLvl w:val="0"/>
    </w:pPr>
    <w:rPr>
      <w:rFonts w:eastAsia="SimSun" w:cs="Times New Roman (Títulos en alf"/>
      <w:b/>
      <w:caps/>
      <w:kern w:val="21"/>
      <w:szCs w:val="32"/>
      <w:shd w:val="clear" w:color="auto" w:fill="FFFFFF"/>
      <w14:numForm w14:val="lining"/>
    </w:rPr>
  </w:style>
  <w:style w:type="paragraph" w:styleId="Ttulo2">
    <w:name w:val="heading 2"/>
    <w:basedOn w:val="Normal"/>
    <w:next w:val="Normal"/>
    <w:link w:val="Ttulo2Car"/>
    <w:uiPriority w:val="5"/>
    <w:unhideWhenUsed/>
    <w:qFormat/>
    <w:rsid w:val="005824DC"/>
    <w:pPr>
      <w:keepNext/>
      <w:spacing w:before="240" w:after="160" w:line="320" w:lineRule="exact"/>
      <w:outlineLvl w:val="1"/>
    </w:pPr>
    <w:rPr>
      <w:b/>
      <w:szCs w:val="26"/>
      <w14:numForm w14:val="lining"/>
    </w:rPr>
  </w:style>
  <w:style w:type="paragraph" w:styleId="Ttulo3">
    <w:name w:val="heading 3"/>
    <w:basedOn w:val="Ttulo1"/>
    <w:next w:val="Normal"/>
    <w:link w:val="Ttulo3Car"/>
    <w:uiPriority w:val="6"/>
    <w:unhideWhenUsed/>
    <w:qFormat/>
    <w:rsid w:val="0003775E"/>
    <w:pPr>
      <w:spacing w:before="240" w:after="160"/>
      <w:outlineLvl w:val="2"/>
    </w:pPr>
    <w:rPr>
      <w:caps w:val="0"/>
      <w:sz w:val="23"/>
    </w:rPr>
  </w:style>
  <w:style w:type="paragraph" w:styleId="Ttulo4">
    <w:name w:val="heading 4"/>
    <w:basedOn w:val="Ttulo3"/>
    <w:next w:val="Normal"/>
    <w:link w:val="Ttulo4Car"/>
    <w:uiPriority w:val="7"/>
    <w:unhideWhenUsed/>
    <w:qFormat/>
    <w:rsid w:val="0003775E"/>
    <w:pPr>
      <w:outlineLvl w:val="3"/>
    </w:pPr>
  </w:style>
  <w:style w:type="paragraph" w:styleId="Ttulo5">
    <w:name w:val="heading 5"/>
    <w:basedOn w:val="Normal"/>
    <w:next w:val="Normal"/>
    <w:link w:val="Ttulo5Car"/>
    <w:uiPriority w:val="99"/>
    <w:semiHidden/>
    <w:locked/>
    <w:rsid w:val="00063421"/>
    <w:pPr>
      <w:keepNext/>
      <w:keepLines/>
      <w:spacing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4"/>
    <w:qFormat/>
    <w:rsid w:val="00987CB5"/>
    <w:rPr>
      <w:rFonts w:ascii="Crimson Text" w:eastAsia="SimSun" w:hAnsi="Crimson Text" w:cs="Times New Roman (Títulos en alf"/>
      <w:b/>
      <w:caps/>
      <w:color w:val="000000" w:themeColor="text1"/>
      <w:spacing w:val="1"/>
      <w:kern w:val="21"/>
      <w:sz w:val="26"/>
      <w:szCs w:val="32"/>
      <w14:numForm w14:val="lining"/>
    </w:rPr>
  </w:style>
  <w:style w:type="character" w:customStyle="1" w:styleId="Ttulo2Car">
    <w:name w:val="Título 2 Car"/>
    <w:basedOn w:val="Fuentedeprrafopredeter"/>
    <w:link w:val="Ttulo2"/>
    <w:uiPriority w:val="5"/>
    <w:qFormat/>
    <w:rsid w:val="005824DC"/>
    <w:rPr>
      <w:rFonts w:ascii="Crimson Text" w:hAnsi="Crimson Text" w:cs="Times New Roman (Cuerpo en alfa"/>
      <w:b/>
      <w:color w:val="000000" w:themeColor="text1"/>
      <w:spacing w:val="1"/>
      <w:sz w:val="26"/>
      <w:szCs w:val="26"/>
      <w14:numForm w14:val="lining"/>
    </w:rPr>
  </w:style>
  <w:style w:type="character" w:customStyle="1" w:styleId="Ttulo4Car">
    <w:name w:val="Título 4 Car"/>
    <w:basedOn w:val="Fuentedeprrafopredeter"/>
    <w:link w:val="Ttulo4"/>
    <w:uiPriority w:val="7"/>
    <w:rsid w:val="0003775E"/>
    <w:rPr>
      <w:rFonts w:ascii="CRIMSON PRO SEMIBOLD ROMAN" w:eastAsia="SimSun" w:hAnsi="CRIMSON PRO SEMIBOLD ROMAN" w:cs="Times New Roman (Títulos en alf"/>
      <w:b/>
      <w:color w:val="000000" w:themeColor="text1"/>
      <w:spacing w:val="1"/>
      <w:sz w:val="23"/>
      <w:szCs w:val="32"/>
      <w14:numForm w14:val="lining"/>
    </w:rPr>
  </w:style>
  <w:style w:type="character" w:customStyle="1" w:styleId="Ttulo5Car">
    <w:name w:val="Título 5 Car"/>
    <w:basedOn w:val="Fuentedeprrafopredeter"/>
    <w:link w:val="Ttulo5"/>
    <w:uiPriority w:val="99"/>
    <w:semiHidden/>
    <w:rsid w:val="00F60611"/>
    <w:rPr>
      <w:rFonts w:asciiTheme="majorHAnsi" w:eastAsiaTheme="majorEastAsia" w:hAnsiTheme="majorHAnsi" w:cstheme="majorBidi"/>
      <w:color w:val="2F5496" w:themeColor="accent1" w:themeShade="BF"/>
      <w:spacing w:val="1"/>
      <w:sz w:val="23"/>
      <w14:numForm w14:val="oldStyle"/>
    </w:rPr>
  </w:style>
  <w:style w:type="paragraph" w:customStyle="1" w:styleId="autor">
    <w:name w:val="autor"/>
    <w:basedOn w:val="Prrafobsico"/>
    <w:uiPriority w:val="8"/>
    <w:qFormat/>
    <w:rsid w:val="003A59FC"/>
    <w:rPr>
      <w:rFonts w:ascii="Quattrocento Sans" w:hAnsi="Quattrocento Sans" w:cs="Quattrocento Sans"/>
      <w:w w:val="105"/>
      <w:sz w:val="18"/>
      <w:szCs w:val="14"/>
    </w:rPr>
  </w:style>
  <w:style w:type="paragraph" w:customStyle="1" w:styleId="TtCap">
    <w:name w:val="Tít. Cap."/>
    <w:basedOn w:val="Normal"/>
    <w:next w:val="Ttulosegundoidioma"/>
    <w:uiPriority w:val="1"/>
    <w:qFormat/>
    <w:rsid w:val="00D15D6E"/>
    <w:pPr>
      <w:keepNext/>
      <w:keepLines/>
      <w:tabs>
        <w:tab w:val="left" w:pos="3402"/>
      </w:tabs>
      <w:suppressAutoHyphens/>
      <w:contextualSpacing/>
      <w:jc w:val="left"/>
      <w:outlineLvl w:val="1"/>
    </w:pPr>
    <w:rPr>
      <w:rFonts w:ascii="CRIMSON PRO MEDIUM ROMAN" w:eastAsia="SimSun" w:hAnsi="CRIMSON PRO MEDIUM ROMAN" w:cs="Calibri Light"/>
      <w:spacing w:val="-2"/>
      <w:sz w:val="60"/>
      <w:szCs w:val="26"/>
      <w14:ligatures w14:val="all"/>
    </w:rPr>
  </w:style>
  <w:style w:type="paragraph" w:customStyle="1" w:styleId="ORCID">
    <w:name w:val="ORCID"/>
    <w:basedOn w:val="autor"/>
    <w:uiPriority w:val="8"/>
    <w:qFormat/>
    <w:rsid w:val="003A59FC"/>
    <w:rPr>
      <w:color w:val="538135" w:themeColor="accent6" w:themeShade="BF"/>
    </w:rPr>
  </w:style>
  <w:style w:type="paragraph" w:customStyle="1" w:styleId="Adscripcin">
    <w:name w:val="Adscripción"/>
    <w:basedOn w:val="Normal"/>
    <w:next w:val="Normal"/>
    <w:uiPriority w:val="3"/>
    <w:qFormat/>
    <w:rsid w:val="00063421"/>
    <w:pPr>
      <w:keepNext/>
      <w:keepLines/>
      <w:contextualSpacing/>
      <w:jc w:val="right"/>
      <w:outlineLvl w:val="3"/>
    </w:pPr>
    <w:rPr>
      <w:rFonts w:eastAsia="SimSun" w:cs="Calibri Light"/>
      <w:i/>
      <w:iCs/>
      <w:color w:val="000000"/>
      <w:sz w:val="20"/>
      <w14:ligatures w14:val="all"/>
    </w:rPr>
  </w:style>
  <w:style w:type="paragraph" w:customStyle="1" w:styleId="Resumen">
    <w:name w:val="Resumen"/>
    <w:basedOn w:val="Normal"/>
    <w:uiPriority w:val="99"/>
    <w:semiHidden/>
    <w:locked/>
    <w:rsid w:val="00B0717D"/>
    <w:pPr>
      <w:spacing w:line="264" w:lineRule="auto"/>
    </w:pPr>
    <w:rPr>
      <w:rFonts w:eastAsia="Calibri" w:cs="Calibri"/>
      <w:sz w:val="19"/>
      <w:szCs w:val="19"/>
      <w14:ligatures w14:val="all"/>
    </w:rPr>
  </w:style>
  <w:style w:type="character" w:customStyle="1" w:styleId="Ttulo3Car">
    <w:name w:val="Título 3 Car"/>
    <w:basedOn w:val="Fuentedeprrafopredeter"/>
    <w:link w:val="Ttulo3"/>
    <w:uiPriority w:val="6"/>
    <w:rsid w:val="0003775E"/>
    <w:rPr>
      <w:rFonts w:ascii="CRIMSON PRO SEMIBOLD ROMAN" w:eastAsia="SimSun" w:hAnsi="CRIMSON PRO SEMIBOLD ROMAN" w:cs="Times New Roman (Títulos en alf"/>
      <w:b/>
      <w:color w:val="000000" w:themeColor="text1"/>
      <w:spacing w:val="1"/>
      <w:sz w:val="23"/>
      <w:szCs w:val="32"/>
      <w14:numForm w14:val="lining"/>
    </w:rPr>
  </w:style>
  <w:style w:type="paragraph" w:customStyle="1" w:styleId="Citalarga">
    <w:name w:val="Cita larga"/>
    <w:basedOn w:val="Normal"/>
    <w:uiPriority w:val="9"/>
    <w:qFormat/>
    <w:rsid w:val="00CD187A"/>
    <w:pPr>
      <w:spacing w:before="160" w:after="160"/>
      <w:ind w:left="851"/>
    </w:pPr>
    <w:rPr>
      <w:sz w:val="24"/>
      <w:szCs w:val="21"/>
    </w:rPr>
  </w:style>
  <w:style w:type="paragraph" w:styleId="Textonotapie">
    <w:name w:val="footnote text"/>
    <w:basedOn w:val="Normal"/>
    <w:link w:val="TextonotapieCar"/>
    <w:uiPriority w:val="99"/>
    <w:semiHidden/>
    <w:locked/>
    <w:rsid w:val="00EB0247"/>
    <w:pPr>
      <w:spacing w:after="0"/>
    </w:pPr>
    <w:rPr>
      <w:sz w:val="20"/>
      <w:szCs w:val="20"/>
    </w:rPr>
  </w:style>
  <w:style w:type="character" w:customStyle="1" w:styleId="TextonotapieCar">
    <w:name w:val="Texto nota pie Car"/>
    <w:basedOn w:val="Fuentedeprrafopredeter"/>
    <w:link w:val="Textonotapie"/>
    <w:uiPriority w:val="99"/>
    <w:semiHidden/>
    <w:rsid w:val="00F60611"/>
    <w:rPr>
      <w:rFonts w:ascii="Times New Roman" w:hAnsi="Times New Roman"/>
      <w:spacing w:val="1"/>
      <w:sz w:val="20"/>
      <w:szCs w:val="20"/>
      <w14:numForm w14:val="oldStyle"/>
    </w:rPr>
  </w:style>
  <w:style w:type="character" w:styleId="Refdenotaalpie">
    <w:name w:val="footnote reference"/>
    <w:basedOn w:val="Fuentedeprrafopredeter"/>
    <w:uiPriority w:val="99"/>
    <w:semiHidden/>
    <w:locked/>
    <w:rsid w:val="00EB0247"/>
    <w:rPr>
      <w:vertAlign w:val="superscript"/>
    </w:rPr>
  </w:style>
  <w:style w:type="paragraph" w:customStyle="1" w:styleId="Notaalpie">
    <w:name w:val="Nota al pie"/>
    <w:basedOn w:val="Textonotapie"/>
    <w:link w:val="NotaalpieCar"/>
    <w:uiPriority w:val="14"/>
    <w:qFormat/>
    <w:rsid w:val="00643EB5"/>
    <w:pPr>
      <w:spacing w:after="60"/>
      <w:jc w:val="left"/>
    </w:pPr>
    <w:rPr>
      <w:rFonts w:ascii="Quattrocento Sans" w:hAnsi="Quattrocento Sans"/>
      <w:sz w:val="18"/>
    </w:rPr>
  </w:style>
  <w:style w:type="paragraph" w:styleId="Bibliografa">
    <w:name w:val="Bibliography"/>
    <w:aliases w:val="Referencias"/>
    <w:basedOn w:val="Normal"/>
    <w:next w:val="Normal"/>
    <w:link w:val="BibliografaCar"/>
    <w:uiPriority w:val="18"/>
    <w:qFormat/>
    <w:rsid w:val="00954032"/>
    <w:pPr>
      <w:suppressAutoHyphens/>
      <w:spacing w:before="120" w:line="240" w:lineRule="atLeast"/>
      <w:ind w:left="709" w:hanging="709"/>
      <w:jc w:val="left"/>
    </w:pPr>
    <w:rPr>
      <w:rFonts w:eastAsia="Calibri" w:cs="Arial"/>
      <w:spacing w:val="0"/>
      <w:sz w:val="22"/>
      <w14:numSpacing w14:val="proportional"/>
    </w:rPr>
  </w:style>
  <w:style w:type="character" w:customStyle="1" w:styleId="BibliografaCar">
    <w:name w:val="Bibliografía Car"/>
    <w:aliases w:val="Referencias Car"/>
    <w:basedOn w:val="Fuentedeprrafopredeter"/>
    <w:link w:val="Bibliografa"/>
    <w:uiPriority w:val="18"/>
    <w:rsid w:val="00954032"/>
    <w:rPr>
      <w:rFonts w:ascii="Crimson Text" w:eastAsia="Calibri" w:hAnsi="Crimson Text" w:cs="Arial"/>
      <w:color w:val="000000" w:themeColor="text1"/>
      <w14:numForm w14:val="oldStyle"/>
      <w14:numSpacing w14:val="proportional"/>
    </w:rPr>
  </w:style>
  <w:style w:type="numbering" w:customStyle="1" w:styleId="Vietaestrecha">
    <w:name w:val="Viñeta estrecha"/>
    <w:basedOn w:val="Sinlista"/>
    <w:uiPriority w:val="99"/>
    <w:locked/>
    <w:rsid w:val="007701F1"/>
    <w:pPr>
      <w:numPr>
        <w:numId w:val="11"/>
      </w:numPr>
    </w:pPr>
  </w:style>
  <w:style w:type="paragraph" w:customStyle="1" w:styleId="Listadoajustado">
    <w:name w:val="Listado ajustado"/>
    <w:basedOn w:val="Normal"/>
    <w:link w:val="ListadoajustadoCar"/>
    <w:uiPriority w:val="11"/>
    <w:qFormat/>
    <w:rsid w:val="00140844"/>
    <w:pPr>
      <w:numPr>
        <w:numId w:val="12"/>
      </w:numPr>
      <w:spacing w:after="160"/>
      <w:ind w:left="851" w:hanging="284"/>
      <w:contextualSpacing/>
    </w:pPr>
  </w:style>
  <w:style w:type="paragraph" w:customStyle="1" w:styleId="Listado">
    <w:name w:val="Listado"/>
    <w:basedOn w:val="Listadoajustado"/>
    <w:uiPriority w:val="10"/>
    <w:qFormat/>
    <w:rsid w:val="002A43CD"/>
    <w:pPr>
      <w:contextualSpacing w:val="0"/>
    </w:pPr>
  </w:style>
  <w:style w:type="character" w:customStyle="1" w:styleId="ListadoajustadoCar">
    <w:name w:val="Listado ajustado Car"/>
    <w:basedOn w:val="BibliografaCar"/>
    <w:link w:val="Listadoajustado"/>
    <w:uiPriority w:val="11"/>
    <w:rsid w:val="00140844"/>
    <w:rPr>
      <w:rFonts w:ascii="Times New Roman" w:eastAsia="Calibri" w:hAnsi="Times New Roman" w:cs="Arial"/>
      <w:color w:val="000000" w:themeColor="text1"/>
      <w:spacing w:val="1"/>
      <w:sz w:val="23"/>
      <w14:numForm w14:val="oldStyle"/>
      <w14:numSpacing w14:val="proportional"/>
    </w:rPr>
  </w:style>
  <w:style w:type="character" w:customStyle="1" w:styleId="negrita">
    <w:name w:val="negrita"/>
    <w:uiPriority w:val="17"/>
    <w:qFormat/>
    <w:rsid w:val="008F3F8E"/>
    <w:rPr>
      <w:b/>
      <w:caps w:val="0"/>
      <w:smallCaps w:val="0"/>
    </w:rPr>
  </w:style>
  <w:style w:type="table" w:styleId="Tablaconcuadrcula">
    <w:name w:val="Table Grid"/>
    <w:basedOn w:val="Tablanormal"/>
    <w:uiPriority w:val="59"/>
    <w:locked/>
    <w:rsid w:val="00E05E1A"/>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s">
    <w:name w:val="tablas"/>
    <w:basedOn w:val="Normal"/>
    <w:link w:val="tablasCar"/>
    <w:uiPriority w:val="99"/>
    <w:semiHidden/>
    <w:locked/>
    <w:rsid w:val="00E05E1A"/>
    <w:pPr>
      <w:spacing w:after="0"/>
      <w:jc w:val="center"/>
    </w:pPr>
    <w:rPr>
      <w:rFonts w:ascii="Arial Narrow" w:hAnsi="Arial Narrow" w:cs="Arial"/>
      <w:spacing w:val="0"/>
      <w:sz w:val="18"/>
      <w:szCs w:val="16"/>
      <w14:numForm w14:val="default"/>
    </w:rPr>
  </w:style>
  <w:style w:type="character" w:customStyle="1" w:styleId="tablasCar">
    <w:name w:val="tablas Car"/>
    <w:basedOn w:val="Fuentedeprrafopredeter"/>
    <w:link w:val="tablas"/>
    <w:uiPriority w:val="99"/>
    <w:semiHidden/>
    <w:rsid w:val="00F60611"/>
    <w:rPr>
      <w:rFonts w:ascii="Arial Narrow" w:hAnsi="Arial Narrow" w:cs="Arial"/>
      <w:sz w:val="18"/>
      <w:szCs w:val="16"/>
    </w:rPr>
  </w:style>
  <w:style w:type="paragraph" w:customStyle="1" w:styleId="Figuras">
    <w:name w:val="Figuras"/>
    <w:basedOn w:val="Notaalpie"/>
    <w:link w:val="FigurasCar"/>
    <w:uiPriority w:val="16"/>
    <w:qFormat/>
    <w:rsid w:val="00E649D6"/>
    <w:pPr>
      <w:spacing w:before="280" w:after="240" w:line="240" w:lineRule="atLeast"/>
      <w:contextualSpacing/>
      <w:jc w:val="both"/>
    </w:pPr>
    <w:rPr>
      <w:i/>
      <w:spacing w:val="0"/>
      <w:sz w:val="20"/>
      <w:lang w:val="es-ES_tradnl"/>
      <w14:numForm w14:val="default"/>
    </w:rPr>
  </w:style>
  <w:style w:type="table" w:styleId="Tablaconcuadrculaclara">
    <w:name w:val="Grid Table Light"/>
    <w:basedOn w:val="Tablanormal"/>
    <w:uiPriority w:val="40"/>
    <w:locked/>
    <w:rsid w:val="00E05E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bsica1"/>
    <w:uiPriority w:val="42"/>
    <w:locked/>
    <w:rsid w:val="00E05E1A"/>
    <w:pPr>
      <w:spacing w:after="0" w:line="240" w:lineRule="auto"/>
    </w:pPr>
    <w:rPr>
      <w:rFonts w:ascii="Arial Narrow" w:hAnsi="Arial Narrow"/>
      <w:sz w:val="18"/>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cPr>
      <w:shd w:val="clear" w:color="auto" w:fill="auto"/>
    </w:tcPr>
    <w:tblStylePr w:type="firstRow">
      <w:rPr>
        <w:b/>
        <w:bCs/>
      </w:rPr>
      <w:tblPr/>
      <w:tcPr>
        <w:tcBorders>
          <w:bottom w:val="single" w:sz="4" w:space="0" w:color="7F7F7F" w:themeColor="text1" w:themeTint="80"/>
          <w:tl2br w:val="none" w:sz="0" w:space="0" w:color="auto"/>
          <w:tr2bl w:val="none" w:sz="0" w:space="0" w:color="auto"/>
        </w:tcBorders>
      </w:tcPr>
    </w:tblStylePr>
    <w:tblStylePr w:type="lastRow">
      <w:rPr>
        <w:b/>
        <w:bCs/>
      </w:rPr>
      <w:tblPr/>
      <w:tcPr>
        <w:tcBorders>
          <w:top w:val="single" w:sz="4" w:space="0" w:color="7F7F7F" w:themeColor="text1" w:themeTint="80"/>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locked/>
    <w:rsid w:val="00E05E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bsica1">
    <w:name w:val="Table Simple 1"/>
    <w:basedOn w:val="Tablanormal"/>
    <w:uiPriority w:val="99"/>
    <w:semiHidden/>
    <w:unhideWhenUsed/>
    <w:locked/>
    <w:rsid w:val="00E05E1A"/>
    <w:pPr>
      <w:spacing w:after="100" w:line="276"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
    <w:name w:val="Tabla"/>
    <w:basedOn w:val="Tablanormal"/>
    <w:uiPriority w:val="99"/>
    <w:locked/>
    <w:rsid w:val="008238DE"/>
    <w:pPr>
      <w:spacing w:after="0" w:line="240" w:lineRule="auto"/>
    </w:pPr>
    <w:rPr>
      <w:rFonts w:ascii="Arial Narrow" w:hAnsi="Arial Narrow"/>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cantSplit/>
      <w:jc w:val="center"/>
    </w:trPr>
    <w:tcPr>
      <w:tcMar>
        <w:top w:w="28" w:type="dxa"/>
        <w:left w:w="28" w:type="dxa"/>
        <w:bottom w:w="28" w:type="dxa"/>
        <w:right w:w="28" w:type="dxa"/>
      </w:tcMar>
      <w:vAlign w:val="center"/>
    </w:tcPr>
  </w:style>
  <w:style w:type="paragraph" w:customStyle="1" w:styleId="Tablatexto">
    <w:name w:val="Tabla_texto"/>
    <w:basedOn w:val="tablas"/>
    <w:uiPriority w:val="99"/>
    <w:semiHidden/>
    <w:locked/>
    <w:rsid w:val="008238DE"/>
    <w:pPr>
      <w:widowControl w:val="0"/>
      <w:contextualSpacing/>
    </w:pPr>
    <w:rPr>
      <w:sz w:val="20"/>
      <w:szCs w:val="20"/>
    </w:rPr>
  </w:style>
  <w:style w:type="paragraph" w:styleId="Prrafodelista">
    <w:name w:val="List Paragraph"/>
    <w:basedOn w:val="Normal"/>
    <w:link w:val="PrrafodelistaCar"/>
    <w:uiPriority w:val="99"/>
    <w:semiHidden/>
    <w:locked/>
    <w:rsid w:val="00CA0400"/>
    <w:pPr>
      <w:ind w:left="720"/>
      <w:contextualSpacing/>
    </w:pPr>
  </w:style>
  <w:style w:type="paragraph" w:customStyle="1" w:styleId="Listadonmeros">
    <w:name w:val="Listado números"/>
    <w:basedOn w:val="Prrafodelista"/>
    <w:link w:val="ListadonmerosCar"/>
    <w:uiPriority w:val="12"/>
    <w:qFormat/>
    <w:rsid w:val="00140844"/>
    <w:pPr>
      <w:numPr>
        <w:numId w:val="21"/>
      </w:numPr>
      <w:spacing w:after="160"/>
      <w:ind w:left="851" w:hanging="284"/>
      <w:contextualSpacing w:val="0"/>
    </w:pPr>
    <w:rPr>
      <w14:numForm w14:val="lining"/>
    </w:rPr>
  </w:style>
  <w:style w:type="character" w:customStyle="1" w:styleId="PrrafodelistaCar">
    <w:name w:val="Párrafo de lista Car"/>
    <w:basedOn w:val="Fuentedeprrafopredeter"/>
    <w:link w:val="Prrafodelista"/>
    <w:uiPriority w:val="99"/>
    <w:semiHidden/>
    <w:rsid w:val="00F60611"/>
    <w:rPr>
      <w:rFonts w:ascii="Times New Roman" w:hAnsi="Times New Roman"/>
      <w:spacing w:val="1"/>
      <w:sz w:val="23"/>
      <w14:numForm w14:val="oldStyle"/>
    </w:rPr>
  </w:style>
  <w:style w:type="character" w:customStyle="1" w:styleId="ListadonmerosCar">
    <w:name w:val="Listado números Car"/>
    <w:basedOn w:val="PrrafodelistaCar"/>
    <w:link w:val="Listadonmeros"/>
    <w:uiPriority w:val="12"/>
    <w:rsid w:val="00140844"/>
    <w:rPr>
      <w:rFonts w:ascii="Times New Roman" w:hAnsi="Times New Roman"/>
      <w:spacing w:val="1"/>
      <w:sz w:val="23"/>
      <w14:numForm w14:val="lining"/>
    </w:rPr>
  </w:style>
  <w:style w:type="paragraph" w:customStyle="1" w:styleId="Piedefototabla">
    <w:name w:val="Pie de foto/tabla"/>
    <w:basedOn w:val="Figuras"/>
    <w:link w:val="PiedefototablaCar"/>
    <w:uiPriority w:val="15"/>
    <w:qFormat/>
    <w:rsid w:val="000A49D1"/>
    <w:pPr>
      <w:spacing w:before="80" w:after="480"/>
      <w:jc w:val="center"/>
    </w:pPr>
    <w:rPr>
      <w:i w:val="0"/>
      <w:iCs/>
    </w:rPr>
  </w:style>
  <w:style w:type="character" w:styleId="Hipervnculo">
    <w:name w:val="Hyperlink"/>
    <w:basedOn w:val="Fuentedeprrafopredeter"/>
    <w:uiPriority w:val="99"/>
    <w:semiHidden/>
    <w:locked/>
    <w:rsid w:val="00477173"/>
    <w:rPr>
      <w:color w:val="0563C1" w:themeColor="hyperlink"/>
      <w:u w:val="single"/>
    </w:rPr>
  </w:style>
  <w:style w:type="character" w:customStyle="1" w:styleId="NotaalpieCar">
    <w:name w:val="Nota al pie Car"/>
    <w:basedOn w:val="TextonotapieCar"/>
    <w:link w:val="Notaalpie"/>
    <w:uiPriority w:val="14"/>
    <w:rsid w:val="00643EB5"/>
    <w:rPr>
      <w:rFonts w:ascii="Quattrocento Sans" w:hAnsi="Quattrocento Sans" w:cs="Times New Roman (Cuerpo en alfa"/>
      <w:color w:val="000000" w:themeColor="text1"/>
      <w:spacing w:val="1"/>
      <w:sz w:val="18"/>
      <w:szCs w:val="20"/>
      <w14:numForm w14:val="oldStyle"/>
    </w:rPr>
  </w:style>
  <w:style w:type="character" w:customStyle="1" w:styleId="FigurasCar">
    <w:name w:val="Figuras Car"/>
    <w:basedOn w:val="NotaalpieCar"/>
    <w:link w:val="Figuras"/>
    <w:uiPriority w:val="16"/>
    <w:rsid w:val="00E649D6"/>
    <w:rPr>
      <w:rFonts w:ascii="Arial Narrow" w:hAnsi="Arial Narrow" w:cs="Times New Roman (Cuerpo en alfa"/>
      <w:i/>
      <w:color w:val="000000" w:themeColor="text1"/>
      <w:spacing w:val="1"/>
      <w:sz w:val="20"/>
      <w:szCs w:val="20"/>
      <w:lang w:val="es-ES_tradnl"/>
      <w14:numForm w14:val="oldStyle"/>
    </w:rPr>
  </w:style>
  <w:style w:type="character" w:customStyle="1" w:styleId="PiedefototablaCar">
    <w:name w:val="Pie de foto/tabla Car"/>
    <w:basedOn w:val="FigurasCar"/>
    <w:link w:val="Piedefototabla"/>
    <w:uiPriority w:val="15"/>
    <w:rsid w:val="000A49D1"/>
    <w:rPr>
      <w:rFonts w:ascii="Quattrocento Sans" w:hAnsi="Quattrocento Sans" w:cs="Times New Roman (Cuerpo en alfa"/>
      <w:i w:val="0"/>
      <w:iCs/>
      <w:color w:val="000000" w:themeColor="text1"/>
      <w:spacing w:val="1"/>
      <w:sz w:val="20"/>
      <w:szCs w:val="20"/>
      <w:lang w:val="es-ES_tradnl"/>
      <w14:numForm w14:val="oldStyle"/>
    </w:rPr>
  </w:style>
  <w:style w:type="character" w:customStyle="1" w:styleId="Mencinsinresolver1">
    <w:name w:val="Mención sin resolver1"/>
    <w:basedOn w:val="Fuentedeprrafopredeter"/>
    <w:uiPriority w:val="99"/>
    <w:semiHidden/>
    <w:locked/>
    <w:rsid w:val="00477173"/>
    <w:rPr>
      <w:color w:val="605E5C"/>
      <w:shd w:val="clear" w:color="auto" w:fill="E1DFDD"/>
    </w:rPr>
  </w:style>
  <w:style w:type="character" w:styleId="Textoennegrita">
    <w:name w:val="Strong"/>
    <w:basedOn w:val="Fuentedeprrafopredeter"/>
    <w:uiPriority w:val="99"/>
    <w:semiHidden/>
    <w:locked/>
    <w:rsid w:val="003512A0"/>
    <w:rPr>
      <w:b/>
      <w:bCs/>
    </w:rPr>
  </w:style>
  <w:style w:type="paragraph" w:styleId="Textoindependiente">
    <w:name w:val="Body Text"/>
    <w:basedOn w:val="Normal"/>
    <w:link w:val="TextoindependienteCar"/>
    <w:uiPriority w:val="99"/>
    <w:semiHidden/>
    <w:locked/>
    <w:rsid w:val="009E664A"/>
    <w:pPr>
      <w:suppressAutoHyphens/>
      <w:spacing w:before="0" w:line="252" w:lineRule="auto"/>
      <w:jc w:val="left"/>
    </w:pPr>
    <w:rPr>
      <w:rFonts w:ascii="Calibri" w:eastAsia="Arial Unicode MS" w:hAnsi="Calibri" w:cs="font990"/>
      <w:spacing w:val="0"/>
      <w:kern w:val="1"/>
      <w:sz w:val="22"/>
      <w:lang w:eastAsia="zh-CN"/>
    </w:rPr>
  </w:style>
  <w:style w:type="character" w:customStyle="1" w:styleId="TextoindependienteCar">
    <w:name w:val="Texto independiente Car"/>
    <w:basedOn w:val="Fuentedeprrafopredeter"/>
    <w:link w:val="Textoindependiente"/>
    <w:uiPriority w:val="99"/>
    <w:semiHidden/>
    <w:qFormat/>
    <w:rsid w:val="00F60611"/>
    <w:rPr>
      <w:rFonts w:ascii="Calibri" w:eastAsia="Arial Unicode MS" w:hAnsi="Calibri" w:cs="font990"/>
      <w:kern w:val="1"/>
      <w:lang w:eastAsia="zh-CN"/>
      <w14:numForm w14:val="oldStyle"/>
    </w:rPr>
  </w:style>
  <w:style w:type="character" w:customStyle="1" w:styleId="14Versalitas">
    <w:name w:val="14.Versalitas"/>
    <w:basedOn w:val="Fuentedeprrafopredeter"/>
    <w:uiPriority w:val="99"/>
    <w:semiHidden/>
    <w:locked/>
    <w:rsid w:val="009E664A"/>
    <w:rPr>
      <w:caps w:val="0"/>
      <w:smallCaps/>
    </w:rPr>
  </w:style>
  <w:style w:type="paragraph" w:customStyle="1" w:styleId="Listadoletras">
    <w:name w:val="Listado letras"/>
    <w:basedOn w:val="Listadonmeros"/>
    <w:link w:val="ListadoletrasCar"/>
    <w:uiPriority w:val="13"/>
    <w:qFormat/>
    <w:rsid w:val="00140844"/>
    <w:pPr>
      <w:numPr>
        <w:numId w:val="35"/>
      </w:numPr>
      <w:ind w:left="851" w:hanging="284"/>
    </w:pPr>
  </w:style>
  <w:style w:type="character" w:customStyle="1" w:styleId="ListadoletrasCar">
    <w:name w:val="Listado letras Car"/>
    <w:basedOn w:val="ListadonmerosCar"/>
    <w:link w:val="Listadoletras"/>
    <w:uiPriority w:val="13"/>
    <w:rsid w:val="00140844"/>
    <w:rPr>
      <w:rFonts w:ascii="Times New Roman" w:hAnsi="Times New Roman"/>
      <w:spacing w:val="1"/>
      <w:sz w:val="23"/>
      <w14:numForm w14:val="lining"/>
    </w:rPr>
  </w:style>
  <w:style w:type="character" w:styleId="Refdecomentario">
    <w:name w:val="annotation reference"/>
    <w:basedOn w:val="Fuentedeprrafopredeter"/>
    <w:uiPriority w:val="99"/>
    <w:semiHidden/>
    <w:locked/>
    <w:rsid w:val="009847F6"/>
    <w:rPr>
      <w:sz w:val="16"/>
      <w:szCs w:val="16"/>
    </w:rPr>
  </w:style>
  <w:style w:type="paragraph" w:styleId="Textocomentario">
    <w:name w:val="annotation text"/>
    <w:basedOn w:val="Normal"/>
    <w:link w:val="TextocomentarioCar"/>
    <w:uiPriority w:val="99"/>
    <w:semiHidden/>
    <w:locked/>
    <w:rsid w:val="009847F6"/>
    <w:rPr>
      <w:sz w:val="20"/>
      <w:szCs w:val="20"/>
    </w:rPr>
  </w:style>
  <w:style w:type="character" w:customStyle="1" w:styleId="TextocomentarioCar">
    <w:name w:val="Texto comentario Car"/>
    <w:basedOn w:val="Fuentedeprrafopredeter"/>
    <w:link w:val="Textocomentario"/>
    <w:uiPriority w:val="99"/>
    <w:semiHidden/>
    <w:rsid w:val="009847F6"/>
    <w:rPr>
      <w:rFonts w:ascii="Times New Roman" w:hAnsi="Times New Roman"/>
      <w:spacing w:val="1"/>
      <w:sz w:val="20"/>
      <w:szCs w:val="20"/>
      <w14:numForm w14:val="oldStyle"/>
    </w:rPr>
  </w:style>
  <w:style w:type="paragraph" w:styleId="Asuntodelcomentario">
    <w:name w:val="annotation subject"/>
    <w:basedOn w:val="Textocomentario"/>
    <w:next w:val="Textocomentario"/>
    <w:link w:val="AsuntodelcomentarioCar"/>
    <w:uiPriority w:val="99"/>
    <w:semiHidden/>
    <w:locked/>
    <w:rsid w:val="009847F6"/>
    <w:rPr>
      <w:b/>
      <w:bCs/>
    </w:rPr>
  </w:style>
  <w:style w:type="character" w:customStyle="1" w:styleId="AsuntodelcomentarioCar">
    <w:name w:val="Asunto del comentario Car"/>
    <w:basedOn w:val="TextocomentarioCar"/>
    <w:link w:val="Asuntodelcomentario"/>
    <w:uiPriority w:val="99"/>
    <w:semiHidden/>
    <w:rsid w:val="009847F6"/>
    <w:rPr>
      <w:rFonts w:ascii="Times New Roman" w:hAnsi="Times New Roman"/>
      <w:b/>
      <w:bCs/>
      <w:spacing w:val="1"/>
      <w:sz w:val="20"/>
      <w:szCs w:val="20"/>
      <w14:numForm w14:val="oldStyle"/>
    </w:rPr>
  </w:style>
  <w:style w:type="paragraph" w:styleId="Textodeglobo">
    <w:name w:val="Balloon Text"/>
    <w:basedOn w:val="Normal"/>
    <w:link w:val="TextodegloboCar"/>
    <w:uiPriority w:val="99"/>
    <w:semiHidden/>
    <w:locked/>
    <w:rsid w:val="009847F6"/>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47F6"/>
    <w:rPr>
      <w:rFonts w:ascii="Segoe UI" w:hAnsi="Segoe UI" w:cs="Segoe UI"/>
      <w:spacing w:val="1"/>
      <w:sz w:val="18"/>
      <w:szCs w:val="18"/>
      <w14:numForm w14:val="oldStyle"/>
    </w:rPr>
  </w:style>
  <w:style w:type="paragraph" w:customStyle="1" w:styleId="Nmerofigura">
    <w:name w:val="Número figura"/>
    <w:basedOn w:val="Figuras"/>
    <w:link w:val="NmerofiguraCar"/>
    <w:uiPriority w:val="8"/>
    <w:locked/>
    <w:rsid w:val="00E649D6"/>
    <w:rPr>
      <w:b/>
      <w:bCs/>
      <w:i w:val="0"/>
      <w:iCs/>
    </w:rPr>
  </w:style>
  <w:style w:type="character" w:styleId="Mencinsinresolver">
    <w:name w:val="Unresolved Mention"/>
    <w:basedOn w:val="Fuentedeprrafopredeter"/>
    <w:uiPriority w:val="99"/>
    <w:semiHidden/>
    <w:unhideWhenUsed/>
    <w:locked/>
    <w:rsid w:val="008F3F8E"/>
    <w:rPr>
      <w:color w:val="605E5C"/>
      <w:shd w:val="clear" w:color="auto" w:fill="E1DFDD"/>
    </w:rPr>
  </w:style>
  <w:style w:type="character" w:customStyle="1" w:styleId="NmerofiguraCar">
    <w:name w:val="Número figura Car"/>
    <w:basedOn w:val="FigurasCar"/>
    <w:link w:val="Nmerofigura"/>
    <w:uiPriority w:val="8"/>
    <w:rsid w:val="00E649D6"/>
    <w:rPr>
      <w:rFonts w:ascii="Arial Narrow" w:hAnsi="Arial Narrow" w:cs="Times New Roman (Cuerpo en alfa"/>
      <w:b/>
      <w:bCs/>
      <w:i w:val="0"/>
      <w:iCs/>
      <w:color w:val="000000" w:themeColor="text1"/>
      <w:spacing w:val="1"/>
      <w:sz w:val="20"/>
      <w:szCs w:val="20"/>
      <w:lang w:val="es-ES_tradnl"/>
      <w14:numForm w14:val="oldStyle"/>
    </w:rPr>
  </w:style>
  <w:style w:type="character" w:styleId="Hipervnculovisitado">
    <w:name w:val="FollowedHyperlink"/>
    <w:basedOn w:val="Fuentedeprrafopredeter"/>
    <w:uiPriority w:val="99"/>
    <w:semiHidden/>
    <w:locked/>
    <w:rsid w:val="00B74EC5"/>
    <w:rPr>
      <w:color w:val="595959" w:themeColor="text1" w:themeTint="A6"/>
      <w:u w:val="single"/>
    </w:rPr>
  </w:style>
  <w:style w:type="paragraph" w:customStyle="1" w:styleId="Prrafobsico">
    <w:name w:val="[Párrafo básico]"/>
    <w:basedOn w:val="Normal"/>
    <w:uiPriority w:val="99"/>
    <w:rsid w:val="00DB0ECE"/>
    <w:pPr>
      <w:autoSpaceDE w:val="0"/>
      <w:autoSpaceDN w:val="0"/>
      <w:adjustRightInd w:val="0"/>
      <w:spacing w:before="0" w:after="0" w:line="288" w:lineRule="auto"/>
      <w:jc w:val="left"/>
      <w:textAlignment w:val="center"/>
    </w:pPr>
    <w:rPr>
      <w:rFonts w:ascii="Minion Pro" w:hAnsi="Minion Pro" w:cs="Minion Pro"/>
      <w:color w:val="000000"/>
      <w:spacing w:val="0"/>
      <w:sz w:val="24"/>
      <w:szCs w:val="24"/>
      <w:lang w:val="es-ES_tradnl"/>
      <w14:numForm w14:val="default"/>
    </w:rPr>
  </w:style>
  <w:style w:type="paragraph" w:customStyle="1" w:styleId="Ttulosegundoidioma">
    <w:name w:val="Título segundo idioma"/>
    <w:basedOn w:val="Normal"/>
    <w:uiPriority w:val="8"/>
    <w:qFormat/>
    <w:rsid w:val="00B74EC5"/>
    <w:rPr>
      <w:rFonts w:ascii="Crimson Pro Medium Italic" w:hAnsi="Crimson Pro Medium Italic"/>
      <w:color w:val="FFFFFF" w:themeColor="background1"/>
      <w:sz w:val="40"/>
      <w:lang w:val="es-ES_tradnl"/>
    </w:rPr>
  </w:style>
  <w:style w:type="paragraph" w:customStyle="1" w:styleId="SECCIN">
    <w:name w:val="SECCIÓN"/>
    <w:basedOn w:val="TtCap"/>
    <w:uiPriority w:val="8"/>
    <w:qFormat/>
    <w:rsid w:val="00475EBA"/>
    <w:rPr>
      <w:caps/>
      <w:color w:val="FFFFFF" w:themeColor="background1"/>
      <w:spacing w:val="200"/>
      <w:sz w:val="40"/>
    </w:rPr>
  </w:style>
  <w:style w:type="paragraph" w:customStyle="1" w:styleId="TEXTORESUMEN">
    <w:name w:val="TEXTO RESUMEN"/>
    <w:basedOn w:val="abstract"/>
    <w:uiPriority w:val="8"/>
    <w:qFormat/>
    <w:rsid w:val="0036696A"/>
  </w:style>
  <w:style w:type="paragraph" w:customStyle="1" w:styleId="INFOARTCULO">
    <w:name w:val="INFO ARTÍCULO"/>
    <w:basedOn w:val="autor"/>
    <w:next w:val="autor"/>
    <w:uiPriority w:val="8"/>
    <w:qFormat/>
    <w:rsid w:val="00AF5DDF"/>
    <w:pPr>
      <w:spacing w:line="360" w:lineRule="auto"/>
    </w:pPr>
    <w:rPr>
      <w:b/>
      <w:bCs/>
    </w:rPr>
  </w:style>
  <w:style w:type="paragraph" w:customStyle="1" w:styleId="abstract">
    <w:name w:val="abstract"/>
    <w:basedOn w:val="Normal"/>
    <w:uiPriority w:val="8"/>
    <w:qFormat/>
    <w:rsid w:val="00D15843"/>
    <w:rPr>
      <w:rFonts w:cs="AppleSystemUIFont"/>
      <w:spacing w:val="4"/>
      <w:sz w:val="22"/>
      <w:lang w:val="es-ES_tradnl"/>
      <w14:numForm w14:val="default"/>
    </w:rPr>
  </w:style>
  <w:style w:type="paragraph" w:customStyle="1" w:styleId="Imagen">
    <w:name w:val="Imagen"/>
    <w:basedOn w:val="Normal"/>
    <w:uiPriority w:val="8"/>
    <w:qFormat/>
    <w:rsid w:val="000A49D1"/>
    <w:pPr>
      <w:spacing w:before="720"/>
      <w:jc w:val="center"/>
    </w:pPr>
    <w:rPr>
      <w:noProof/>
      <w:lang w:eastAsia="es-ES"/>
    </w:rPr>
  </w:style>
  <w:style w:type="paragraph" w:customStyle="1" w:styleId="Ningnestilodeprrafo">
    <w:name w:val="[Ningún estilo de párrafo]"/>
    <w:rsid w:val="00515FDC"/>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Descripcin">
    <w:name w:val="caption"/>
    <w:basedOn w:val="Normal"/>
    <w:next w:val="Normal"/>
    <w:uiPriority w:val="99"/>
    <w:qFormat/>
    <w:locked/>
    <w:rsid w:val="00515FDC"/>
    <w:pPr>
      <w:autoSpaceDE w:val="0"/>
      <w:autoSpaceDN w:val="0"/>
      <w:adjustRightInd w:val="0"/>
      <w:spacing w:before="0" w:after="200" w:line="288" w:lineRule="auto"/>
      <w:jc w:val="left"/>
      <w:textAlignment w:val="center"/>
    </w:pPr>
    <w:rPr>
      <w:rFonts w:ascii="Calibri" w:hAnsi="Calibri" w:cs="Calibri"/>
      <w:i/>
      <w:iCs/>
      <w:color w:val="454551"/>
      <w:spacing w:val="0"/>
      <w:sz w:val="18"/>
      <w:szCs w:val="18"/>
      <w:lang w:val="es-ES_tradnl"/>
      <w14:numForm w14:val="default"/>
    </w:rPr>
  </w:style>
  <w:style w:type="paragraph" w:customStyle="1" w:styleId="TEXTO">
    <w:name w:val="TEXTO"/>
    <w:basedOn w:val="Ningnestilodeprrafo"/>
    <w:uiPriority w:val="99"/>
    <w:rsid w:val="00515FD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70" w:line="312" w:lineRule="atLeast"/>
      <w:ind w:firstLine="283"/>
      <w:jc w:val="both"/>
    </w:pPr>
    <w:rPr>
      <w:rFonts w:ascii="CrimsonPro-Regular" w:hAnsi="CrimsonPro-Regular" w:cs="CrimsonPro-Regular"/>
      <w:sz w:val="26"/>
      <w:szCs w:val="26"/>
    </w:rPr>
  </w:style>
  <w:style w:type="paragraph" w:customStyle="1" w:styleId="textotablaTABLAS">
    <w:name w:val="texto tabla (TABLAS)"/>
    <w:basedOn w:val="Ningnestilodeprrafo"/>
    <w:uiPriority w:val="99"/>
    <w:rsid w:val="002A2908"/>
    <w:pPr>
      <w:spacing w:before="60" w:after="60" w:line="240" w:lineRule="atLeast"/>
      <w:jc w:val="center"/>
    </w:pPr>
    <w:rPr>
      <w:rFonts w:ascii="Quattrocento Sans" w:hAnsi="Quattrocento Sans" w:cs="Quattrocento Sans"/>
      <w:sz w:val="20"/>
      <w:szCs w:val="20"/>
    </w:rPr>
  </w:style>
  <w:style w:type="paragraph" w:customStyle="1" w:styleId="Titulotabla">
    <w:name w:val="Titulo tabla"/>
    <w:uiPriority w:val="8"/>
    <w:qFormat/>
    <w:rsid w:val="000D634A"/>
    <w:pPr>
      <w:spacing w:before="40" w:after="120"/>
      <w:jc w:val="center"/>
    </w:pPr>
    <w:rPr>
      <w:rFonts w:ascii="Quattrocento Sans" w:hAnsi="Quattrocento Sans" w:cs="Times New Roman (Cuerpo en alfa"/>
      <w:bCs/>
      <w:iCs/>
      <w:color w:val="000000" w:themeColor="text1"/>
      <w:sz w:val="20"/>
      <w:szCs w:val="20"/>
      <w:lang w:val="es-ES_tradnl"/>
    </w:rPr>
  </w:style>
  <w:style w:type="paragraph" w:customStyle="1" w:styleId="CABECERATABLA">
    <w:name w:val="CABECERA TABLA"/>
    <w:basedOn w:val="Ningnestilodeprrafo"/>
    <w:uiPriority w:val="8"/>
    <w:qFormat/>
    <w:rsid w:val="00D13139"/>
    <w:pPr>
      <w:spacing w:before="120" w:after="120" w:line="240" w:lineRule="auto"/>
      <w:jc w:val="center"/>
    </w:pPr>
    <w:rPr>
      <w:rFonts w:ascii="Quattrocento Sans" w:hAnsi="Quattrocento Sans" w:cs="CrimsonPro-Regular"/>
      <w:b/>
      <w:sz w:val="22"/>
      <w:szCs w:val="26"/>
      <w:lang w:eastAsia="ja-JP"/>
    </w:rPr>
  </w:style>
  <w:style w:type="paragraph" w:customStyle="1" w:styleId="textoparrafo">
    <w:name w:val="texto_parrafo"/>
    <w:basedOn w:val="Titulotabla"/>
    <w:uiPriority w:val="8"/>
    <w:qFormat/>
    <w:rsid w:val="000D634A"/>
    <w:pPr>
      <w:spacing w:line="240" w:lineRule="auto"/>
    </w:pPr>
    <w:rPr>
      <w:rFonts w:ascii="Cambria Math" w:hAnsi="Cambria Math" w:cs="CrimsonPro-Regular"/>
      <w:szCs w:val="26"/>
      <w:lang w:eastAsia="ja-JP"/>
    </w:rPr>
  </w:style>
  <w:style w:type="paragraph" w:styleId="Encabezado">
    <w:name w:val="header"/>
    <w:basedOn w:val="Normal"/>
    <w:link w:val="EncabezadoCar"/>
    <w:uiPriority w:val="99"/>
    <w:locked/>
    <w:rsid w:val="00B43B63"/>
    <w:pPr>
      <w:tabs>
        <w:tab w:val="center" w:pos="4252"/>
        <w:tab w:val="right" w:pos="8504"/>
      </w:tabs>
      <w:spacing w:before="0" w:after="0"/>
    </w:pPr>
  </w:style>
  <w:style w:type="character" w:customStyle="1" w:styleId="EncabezadoCar">
    <w:name w:val="Encabezado Car"/>
    <w:basedOn w:val="Fuentedeprrafopredeter"/>
    <w:link w:val="Encabezado"/>
    <w:uiPriority w:val="99"/>
    <w:rsid w:val="00B43B63"/>
    <w:rPr>
      <w:rFonts w:ascii="CRIMSON PRO REGULAR ROMAN" w:hAnsi="CRIMSON PRO REGULAR ROMAN" w:cs="Times New Roman (Cuerpo en alfa"/>
      <w:color w:val="000000" w:themeColor="text1"/>
      <w:spacing w:val="1"/>
      <w:sz w:val="26"/>
      <w14:numForm w14:val="oldStyle"/>
    </w:rPr>
  </w:style>
  <w:style w:type="paragraph" w:styleId="Piedepgina">
    <w:name w:val="footer"/>
    <w:basedOn w:val="Normal"/>
    <w:link w:val="PiedepginaCar"/>
    <w:uiPriority w:val="99"/>
    <w:locked/>
    <w:rsid w:val="00B43B63"/>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B43B63"/>
    <w:rPr>
      <w:rFonts w:ascii="CRIMSON PRO REGULAR ROMAN" w:hAnsi="CRIMSON PRO REGULAR ROMAN" w:cs="Times New Roman (Cuerpo en alfa"/>
      <w:color w:val="000000" w:themeColor="text1"/>
      <w:spacing w:val="1"/>
      <w:sz w:val="26"/>
      <w14:numForm w14:val="oldStyle"/>
    </w:rPr>
  </w:style>
  <w:style w:type="character" w:styleId="Nmerodepgina">
    <w:name w:val="page number"/>
    <w:basedOn w:val="Fuentedeprrafopredeter"/>
    <w:uiPriority w:val="99"/>
    <w:semiHidden/>
    <w:locked/>
    <w:rsid w:val="00182A33"/>
    <w:rPr>
      <w:rFonts w:ascii="Quattrocento Sans" w:hAnsi="Quattrocento Sans"/>
      <w:b w:val="0"/>
      <w:i w:val="0"/>
      <w:sz w:val="24"/>
    </w:rPr>
  </w:style>
  <w:style w:type="paragraph" w:styleId="NormalWeb">
    <w:name w:val="Normal (Web)"/>
    <w:basedOn w:val="Normal"/>
    <w:uiPriority w:val="99"/>
    <w:semiHidden/>
    <w:unhideWhenUsed/>
    <w:rsid w:val="006E2418"/>
    <w:pPr>
      <w:spacing w:before="100" w:beforeAutospacing="1" w:after="100" w:afterAutospacing="1"/>
      <w:jc w:val="left"/>
    </w:pPr>
    <w:rPr>
      <w:rFonts w:ascii="Times New Roman" w:eastAsia="Times New Roman" w:hAnsi="Times New Roman" w:cs="Times New Roman"/>
      <w:color w:val="auto"/>
      <w:spacing w:val="0"/>
      <w:sz w:val="24"/>
      <w:szCs w:val="24"/>
      <w:lang w:eastAsia="es-ES_tradnl"/>
      <w14:numForm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97932">
      <w:bodyDiv w:val="1"/>
      <w:marLeft w:val="0"/>
      <w:marRight w:val="0"/>
      <w:marTop w:val="0"/>
      <w:marBottom w:val="0"/>
      <w:divBdr>
        <w:top w:val="none" w:sz="0" w:space="0" w:color="auto"/>
        <w:left w:val="none" w:sz="0" w:space="0" w:color="auto"/>
        <w:bottom w:val="none" w:sz="0" w:space="0" w:color="auto"/>
        <w:right w:val="none" w:sz="0" w:space="0" w:color="auto"/>
      </w:divBdr>
    </w:div>
    <w:div w:id="1196505722">
      <w:bodyDiv w:val="1"/>
      <w:marLeft w:val="0"/>
      <w:marRight w:val="0"/>
      <w:marTop w:val="0"/>
      <w:marBottom w:val="0"/>
      <w:divBdr>
        <w:top w:val="none" w:sz="0" w:space="0" w:color="auto"/>
        <w:left w:val="none" w:sz="0" w:space="0" w:color="auto"/>
        <w:bottom w:val="none" w:sz="0" w:space="0" w:color="auto"/>
        <w:right w:val="none" w:sz="0" w:space="0" w:color="auto"/>
      </w:divBdr>
    </w:div>
    <w:div w:id="1243567476">
      <w:bodyDiv w:val="1"/>
      <w:marLeft w:val="0"/>
      <w:marRight w:val="0"/>
      <w:marTop w:val="0"/>
      <w:marBottom w:val="0"/>
      <w:divBdr>
        <w:top w:val="none" w:sz="0" w:space="0" w:color="auto"/>
        <w:left w:val="none" w:sz="0" w:space="0" w:color="auto"/>
        <w:bottom w:val="none" w:sz="0" w:space="0" w:color="auto"/>
        <w:right w:val="none" w:sz="0" w:space="0" w:color="auto"/>
      </w:divBdr>
    </w:div>
    <w:div w:id="1360008225">
      <w:bodyDiv w:val="1"/>
      <w:marLeft w:val="0"/>
      <w:marRight w:val="0"/>
      <w:marTop w:val="0"/>
      <w:marBottom w:val="0"/>
      <w:divBdr>
        <w:top w:val="none" w:sz="0" w:space="0" w:color="auto"/>
        <w:left w:val="none" w:sz="0" w:space="0" w:color="auto"/>
        <w:bottom w:val="none" w:sz="0" w:space="0" w:color="auto"/>
        <w:right w:val="none" w:sz="0" w:space="0" w:color="auto"/>
      </w:divBdr>
    </w:div>
    <w:div w:id="1499034681">
      <w:bodyDiv w:val="1"/>
      <w:marLeft w:val="0"/>
      <w:marRight w:val="0"/>
      <w:marTop w:val="0"/>
      <w:marBottom w:val="0"/>
      <w:divBdr>
        <w:top w:val="none" w:sz="0" w:space="0" w:color="auto"/>
        <w:left w:val="none" w:sz="0" w:space="0" w:color="auto"/>
        <w:bottom w:val="none" w:sz="0" w:space="0" w:color="auto"/>
        <w:right w:val="none" w:sz="0" w:space="0" w:color="auto"/>
      </w:divBdr>
    </w:div>
    <w:div w:id="163232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000-3214-32215-3211" TargetMode="External"/><Relationship Id="rId18" Type="http://schemas.openxmlformats.org/officeDocument/2006/relationships/hyperlink" Target="mailto:karina.paola.garcia@uaq.com.mx"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karina.paola.garcia@uaq.com.mx" TargetMode="External"/><Relationship Id="rId17" Type="http://schemas.openxmlformats.org/officeDocument/2006/relationships/hyperlink" Target="mailto:0000-3214-32215-3211"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mailto:karina.paola.garcia@uaq.com.mx" TargetMode="Externa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oi.org/10/24310/mar.5.2.2024.1644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0000-3214-32215-3211" TargetMode="External"/><Relationship Id="rId23" Type="http://schemas.openxmlformats.org/officeDocument/2006/relationships/hyperlink" Target="https://owl.purdue.edu/owl/research_and_citation/apa_style/apa_formatting_and_style_guide/general_format.html" TargetMode="External"/><Relationship Id="rId28" Type="http://schemas.openxmlformats.org/officeDocument/2006/relationships/theme" Target="theme/theme1.xml"/><Relationship Id="rId10" Type="http://schemas.openxmlformats.org/officeDocument/2006/relationships/hyperlink" Target="https://doi.org/10.24310/mgnmar.v4i1.15234" TargetMode="External"/><Relationship Id="rId19" Type="http://schemas.openxmlformats.org/officeDocument/2006/relationships/hyperlink" Target="mailto:0000-3214-32215-321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karina.paola.garcia@uaq.com.mx" TargetMode="External"/><Relationship Id="rId22" Type="http://schemas.openxmlformats.org/officeDocument/2006/relationships/hyperlink" Target="https://bitly.co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tl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01_LIBROS_PENDIENTES\plantilla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E198-35FD-43DB-92D1-7AB982E3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E:\01_LIBROS_PENDIENTES\plantilla3.dotx</Template>
  <TotalTime>0</TotalTime>
  <Pages>8</Pages>
  <Words>2459</Words>
  <Characters>13526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Manager>EGREGIUS-TPL-DOC-ADMIN</Manager>
  <Company>EGREGIUS-TPL-DOC-FINAL</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Asunto</dc:subject>
  <dc:creator>Egregius</dc:creator>
  <cp:keywords>Etiqueta</cp:keywords>
  <dc:description/>
  <cp:lastModifiedBy>Rosana Bazaga Sanz</cp:lastModifiedBy>
  <cp:revision>2</cp:revision>
  <cp:lastPrinted>2025-03-10T13:57:00Z</cp:lastPrinted>
  <dcterms:created xsi:type="dcterms:W3CDTF">2025-03-10T13:57:00Z</dcterms:created>
  <dcterms:modified xsi:type="dcterms:W3CDTF">2025-03-10T13:57:00Z</dcterms:modified>
  <cp:category>Categoria</cp:category>
  <cp:contentStatus>Estado</cp:contentStatus>
</cp:coreProperties>
</file>