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3E9" w:rsidRPr="00DF33E9" w:rsidRDefault="00DF33E9" w:rsidP="00107AE3">
      <w:pPr>
        <w:spacing w:after="0" w:line="240" w:lineRule="auto"/>
        <w:ind w:firstLine="284"/>
        <w:jc w:val="both"/>
        <w:rPr>
          <w:rFonts w:ascii="Times New Roman" w:hAnsi="Times New Roman" w:cs="Times New Roman"/>
          <w:b/>
          <w:sz w:val="24"/>
          <w:szCs w:val="24"/>
        </w:rPr>
      </w:pPr>
      <w:r w:rsidRPr="00DF33E9">
        <w:rPr>
          <w:rFonts w:ascii="Times New Roman" w:hAnsi="Times New Roman" w:cs="Times New Roman"/>
          <w:b/>
          <w:sz w:val="24"/>
          <w:szCs w:val="24"/>
        </w:rPr>
        <w:t>Autores</w:t>
      </w:r>
    </w:p>
    <w:p w:rsidR="00200E6D" w:rsidRDefault="00200E6D" w:rsidP="00107AE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Fanny-</w:t>
      </w:r>
      <w:proofErr w:type="spellStart"/>
      <w:r>
        <w:rPr>
          <w:rFonts w:ascii="Times New Roman" w:hAnsi="Times New Roman" w:cs="Times New Roman"/>
          <w:sz w:val="24"/>
          <w:szCs w:val="24"/>
        </w:rPr>
        <w:t>Janeth</w:t>
      </w:r>
      <w:proofErr w:type="spellEnd"/>
      <w:r>
        <w:rPr>
          <w:rFonts w:ascii="Times New Roman" w:hAnsi="Times New Roman" w:cs="Times New Roman"/>
          <w:sz w:val="24"/>
          <w:szCs w:val="24"/>
        </w:rPr>
        <w:t xml:space="preserve"> Muñoz-Salgado (Toluca, México)</w:t>
      </w:r>
    </w:p>
    <w:p w:rsidR="00200E6D" w:rsidRDefault="00107AE3" w:rsidP="00107AE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Rosa-</w:t>
      </w:r>
      <w:r w:rsidR="00200E6D">
        <w:rPr>
          <w:rFonts w:ascii="Times New Roman" w:hAnsi="Times New Roman" w:cs="Times New Roman"/>
          <w:sz w:val="24"/>
          <w:szCs w:val="24"/>
        </w:rPr>
        <w:t>Maria Nava-</w:t>
      </w:r>
      <w:proofErr w:type="spellStart"/>
      <w:r w:rsidR="00200E6D">
        <w:rPr>
          <w:rFonts w:ascii="Times New Roman" w:hAnsi="Times New Roman" w:cs="Times New Roman"/>
          <w:sz w:val="24"/>
          <w:szCs w:val="24"/>
        </w:rPr>
        <w:t>Rogel</w:t>
      </w:r>
      <w:proofErr w:type="spellEnd"/>
      <w:r w:rsidR="00200E6D">
        <w:rPr>
          <w:rFonts w:ascii="Times New Roman" w:hAnsi="Times New Roman" w:cs="Times New Roman"/>
          <w:sz w:val="24"/>
          <w:szCs w:val="24"/>
        </w:rPr>
        <w:t xml:space="preserve"> (Toluca, México)</w:t>
      </w:r>
    </w:p>
    <w:p w:rsidR="00200E6D" w:rsidRDefault="00D25428" w:rsidP="00107AE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Jorge </w:t>
      </w:r>
      <w:r w:rsidR="00200E6D">
        <w:rPr>
          <w:rFonts w:ascii="Times New Roman" w:hAnsi="Times New Roman" w:cs="Times New Roman"/>
          <w:sz w:val="24"/>
          <w:szCs w:val="24"/>
        </w:rPr>
        <w:t>Antonio</w:t>
      </w:r>
      <w:r>
        <w:rPr>
          <w:rFonts w:ascii="Times New Roman" w:hAnsi="Times New Roman" w:cs="Times New Roman"/>
          <w:sz w:val="24"/>
          <w:szCs w:val="24"/>
        </w:rPr>
        <w:t xml:space="preserve"> Rangel </w:t>
      </w:r>
      <w:r w:rsidR="00200E6D">
        <w:rPr>
          <w:rFonts w:ascii="Times New Roman" w:hAnsi="Times New Roman" w:cs="Times New Roman"/>
          <w:sz w:val="24"/>
          <w:szCs w:val="24"/>
        </w:rPr>
        <w:t>Magdaleno (Aguascalientes, México)</w:t>
      </w:r>
    </w:p>
    <w:p w:rsidR="00200E6D" w:rsidRDefault="00200E6D" w:rsidP="00107AE3">
      <w:pPr>
        <w:spacing w:after="0" w:line="240" w:lineRule="auto"/>
        <w:ind w:firstLine="284"/>
        <w:jc w:val="both"/>
        <w:rPr>
          <w:rFonts w:ascii="Times New Roman" w:hAnsi="Times New Roman" w:cs="Times New Roman"/>
          <w:sz w:val="24"/>
          <w:szCs w:val="24"/>
        </w:rPr>
      </w:pPr>
    </w:p>
    <w:p w:rsidR="00DF33E9" w:rsidRPr="00DF33E9" w:rsidRDefault="00DF33E9" w:rsidP="00107AE3">
      <w:pPr>
        <w:spacing w:after="0" w:line="240" w:lineRule="auto"/>
        <w:ind w:firstLine="284"/>
        <w:jc w:val="both"/>
        <w:rPr>
          <w:rFonts w:ascii="Times New Roman" w:hAnsi="Times New Roman" w:cs="Times New Roman"/>
          <w:b/>
          <w:sz w:val="24"/>
          <w:szCs w:val="24"/>
        </w:rPr>
      </w:pPr>
      <w:r w:rsidRPr="00DF33E9">
        <w:rPr>
          <w:rFonts w:ascii="Times New Roman" w:hAnsi="Times New Roman" w:cs="Times New Roman"/>
          <w:b/>
          <w:sz w:val="24"/>
          <w:szCs w:val="24"/>
        </w:rPr>
        <w:t>Título</w:t>
      </w:r>
    </w:p>
    <w:p w:rsidR="00107AE3" w:rsidRPr="00DF33E9" w:rsidRDefault="00107AE3" w:rsidP="00B30E51">
      <w:pPr>
        <w:spacing w:after="0" w:line="240" w:lineRule="auto"/>
        <w:ind w:firstLine="284"/>
        <w:jc w:val="both"/>
        <w:rPr>
          <w:rFonts w:ascii="Times New Roman" w:hAnsi="Times New Roman" w:cs="Times New Roman"/>
          <w:b/>
          <w:sz w:val="32"/>
          <w:szCs w:val="32"/>
        </w:rPr>
      </w:pPr>
      <w:r w:rsidRPr="00DF33E9">
        <w:rPr>
          <w:rFonts w:ascii="Times New Roman" w:hAnsi="Times New Roman" w:cs="Times New Roman"/>
          <w:b/>
          <w:sz w:val="32"/>
          <w:szCs w:val="32"/>
        </w:rPr>
        <w:t xml:space="preserve">Capacidades </w:t>
      </w:r>
      <w:r w:rsidR="00200E6D" w:rsidRPr="00DF33E9">
        <w:rPr>
          <w:rFonts w:ascii="Times New Roman" w:hAnsi="Times New Roman" w:cs="Times New Roman"/>
          <w:b/>
          <w:sz w:val="32"/>
          <w:szCs w:val="32"/>
        </w:rPr>
        <w:t>innovadoras como estrategia de cr</w:t>
      </w:r>
      <w:r w:rsidR="008D1F55">
        <w:rPr>
          <w:rFonts w:ascii="Times New Roman" w:hAnsi="Times New Roman" w:cs="Times New Roman"/>
          <w:b/>
          <w:sz w:val="32"/>
          <w:szCs w:val="32"/>
        </w:rPr>
        <w:t>ecimiento en PY</w:t>
      </w:r>
      <w:r w:rsidRPr="00DF33E9">
        <w:rPr>
          <w:rFonts w:ascii="Times New Roman" w:hAnsi="Times New Roman" w:cs="Times New Roman"/>
          <w:b/>
          <w:sz w:val="32"/>
          <w:szCs w:val="32"/>
        </w:rPr>
        <w:t>MES familiares</w:t>
      </w:r>
      <w:r w:rsidR="00CE2D2C" w:rsidRPr="00DF33E9">
        <w:rPr>
          <w:rFonts w:ascii="Times New Roman" w:hAnsi="Times New Roman" w:cs="Times New Roman"/>
          <w:b/>
          <w:sz w:val="32"/>
          <w:szCs w:val="32"/>
        </w:rPr>
        <w:t>.</w:t>
      </w:r>
    </w:p>
    <w:p w:rsidR="00AF307E" w:rsidRPr="00DF33E9" w:rsidRDefault="00200E6D" w:rsidP="00B30E51">
      <w:pPr>
        <w:shd w:val="clear" w:color="auto" w:fill="FFFFFF" w:themeFill="background1"/>
        <w:spacing w:after="0" w:line="240" w:lineRule="auto"/>
        <w:ind w:firstLine="284"/>
        <w:jc w:val="both"/>
        <w:rPr>
          <w:rFonts w:ascii="Times New Roman" w:hAnsi="Times New Roman" w:cs="Times New Roman"/>
          <w:b/>
          <w:sz w:val="32"/>
          <w:szCs w:val="32"/>
          <w:lang w:val="en-US"/>
        </w:rPr>
      </w:pPr>
      <w:proofErr w:type="gramStart"/>
      <w:r w:rsidRPr="00DF33E9">
        <w:rPr>
          <w:rFonts w:ascii="Times New Roman" w:hAnsi="Times New Roman" w:cs="Times New Roman"/>
          <w:b/>
          <w:sz w:val="32"/>
          <w:szCs w:val="32"/>
          <w:lang w:val="en-US"/>
        </w:rPr>
        <w:t>Innovative capacities as growth strategy in family SME</w:t>
      </w:r>
      <w:r w:rsidR="00CE2D2C" w:rsidRPr="00DF33E9">
        <w:rPr>
          <w:rFonts w:ascii="Times New Roman" w:hAnsi="Times New Roman" w:cs="Times New Roman"/>
          <w:b/>
          <w:sz w:val="32"/>
          <w:szCs w:val="32"/>
          <w:lang w:val="en-US"/>
        </w:rPr>
        <w:t>.</w:t>
      </w:r>
      <w:proofErr w:type="gramEnd"/>
      <w:r w:rsidR="00CE2D2C" w:rsidRPr="00DF33E9">
        <w:rPr>
          <w:rFonts w:ascii="Times New Roman" w:hAnsi="Times New Roman" w:cs="Times New Roman"/>
          <w:b/>
          <w:sz w:val="32"/>
          <w:szCs w:val="32"/>
          <w:lang w:val="en-US"/>
        </w:rPr>
        <w:t xml:space="preserve"> </w:t>
      </w:r>
    </w:p>
    <w:p w:rsidR="00107AE3" w:rsidRPr="00DF33E9" w:rsidRDefault="00107AE3" w:rsidP="00107AE3">
      <w:pPr>
        <w:spacing w:after="0" w:line="240" w:lineRule="auto"/>
        <w:ind w:firstLine="284"/>
        <w:jc w:val="both"/>
        <w:rPr>
          <w:rFonts w:ascii="Times New Roman" w:hAnsi="Times New Roman" w:cs="Times New Roman"/>
          <w:b/>
          <w:sz w:val="24"/>
          <w:szCs w:val="24"/>
          <w:lang w:val="en-US"/>
        </w:rPr>
      </w:pPr>
    </w:p>
    <w:p w:rsidR="00107AE3" w:rsidRPr="00DF33E9" w:rsidRDefault="00B30E51" w:rsidP="00107AE3">
      <w:pPr>
        <w:spacing w:after="0" w:line="240" w:lineRule="auto"/>
        <w:ind w:firstLine="284"/>
        <w:jc w:val="both"/>
        <w:rPr>
          <w:rFonts w:ascii="Times New Roman" w:hAnsi="Times New Roman" w:cs="Times New Roman"/>
          <w:b/>
          <w:sz w:val="24"/>
          <w:szCs w:val="24"/>
        </w:rPr>
      </w:pPr>
      <w:r w:rsidRPr="00DF33E9">
        <w:rPr>
          <w:rFonts w:ascii="Times New Roman" w:hAnsi="Times New Roman" w:cs="Times New Roman"/>
          <w:b/>
          <w:sz w:val="24"/>
          <w:szCs w:val="24"/>
        </w:rPr>
        <w:t>Resumen</w:t>
      </w:r>
      <w:r w:rsidR="00107AE3" w:rsidRPr="00DF33E9">
        <w:rPr>
          <w:rFonts w:ascii="Times New Roman" w:hAnsi="Times New Roman" w:cs="Times New Roman"/>
          <w:b/>
          <w:sz w:val="24"/>
          <w:szCs w:val="24"/>
        </w:rPr>
        <w:t xml:space="preserve"> </w:t>
      </w:r>
    </w:p>
    <w:p w:rsidR="00107AE3" w:rsidRPr="001D79F0" w:rsidRDefault="00107AE3" w:rsidP="00107AE3">
      <w:pPr>
        <w:spacing w:after="0" w:line="240" w:lineRule="auto"/>
        <w:ind w:firstLine="284"/>
        <w:jc w:val="both"/>
        <w:rPr>
          <w:rFonts w:ascii="Times New Roman" w:hAnsi="Times New Roman" w:cs="Times New Roman"/>
          <w:sz w:val="24"/>
          <w:szCs w:val="24"/>
        </w:rPr>
      </w:pPr>
      <w:r w:rsidRPr="001D79F0">
        <w:rPr>
          <w:rFonts w:ascii="Times New Roman" w:hAnsi="Times New Roman" w:cs="Times New Roman"/>
          <w:sz w:val="24"/>
          <w:szCs w:val="24"/>
        </w:rPr>
        <w:t xml:space="preserve">Actualmente las capacidades innovadoras de las empresas familiares son un factor determinante para  sobrevivir y obtener éxito, pues se convierten en una estrategia cuyo desarrollo y fortalecimiento depende de la gestión de la actividad innovadora realizada desde el interior de las organizaciones. Este estudio analiza el tipo de capacidades innovadoras presentes en mipymes familiares con el objeto de conocer el grado de contribución que brindan al crecimiento organizacional. Mediante un análisis </w:t>
      </w:r>
      <w:r w:rsidR="008D1F55">
        <w:rPr>
          <w:rFonts w:ascii="Times New Roman" w:hAnsi="Times New Roman" w:cs="Times New Roman"/>
          <w:sz w:val="24"/>
          <w:szCs w:val="24"/>
        </w:rPr>
        <w:t xml:space="preserve">exploratorio y descriptivo en </w:t>
      </w:r>
      <w:r w:rsidRPr="001D79F0">
        <w:rPr>
          <w:rFonts w:ascii="Times New Roman" w:hAnsi="Times New Roman" w:cs="Times New Roman"/>
          <w:sz w:val="24"/>
          <w:szCs w:val="24"/>
        </w:rPr>
        <w:t>pymes familiares productoras de flor en Villa Guerrero Estado de México, se encontró que las capacidades innovadoras incrementales impulsan en mayor grado el crecimiento organizacional de este tipo de empresas debido a su propia naturaleza.</w:t>
      </w:r>
    </w:p>
    <w:p w:rsidR="00107AE3" w:rsidRPr="00DF33E9" w:rsidRDefault="00B30E51" w:rsidP="00107AE3">
      <w:pPr>
        <w:spacing w:after="0" w:line="240" w:lineRule="auto"/>
        <w:ind w:firstLine="284"/>
        <w:jc w:val="both"/>
        <w:rPr>
          <w:rFonts w:ascii="Times New Roman" w:hAnsi="Times New Roman" w:cs="Times New Roman"/>
          <w:b/>
          <w:sz w:val="24"/>
          <w:szCs w:val="24"/>
          <w:lang w:val="en-US"/>
        </w:rPr>
      </w:pPr>
      <w:r w:rsidRPr="00DF33E9">
        <w:rPr>
          <w:rFonts w:ascii="Times New Roman" w:hAnsi="Times New Roman" w:cs="Times New Roman"/>
          <w:b/>
          <w:sz w:val="24"/>
          <w:szCs w:val="24"/>
          <w:lang w:val="en-US"/>
        </w:rPr>
        <w:t>Abstract</w:t>
      </w:r>
    </w:p>
    <w:p w:rsidR="00107AE3" w:rsidRPr="001D79F0" w:rsidRDefault="00107AE3" w:rsidP="00107AE3">
      <w:pPr>
        <w:spacing w:after="0" w:line="240" w:lineRule="auto"/>
        <w:ind w:firstLine="284"/>
        <w:jc w:val="both"/>
        <w:rPr>
          <w:rFonts w:ascii="Times New Roman" w:hAnsi="Times New Roman" w:cs="Times New Roman"/>
          <w:sz w:val="24"/>
          <w:szCs w:val="24"/>
          <w:lang w:val="en-US"/>
        </w:rPr>
      </w:pPr>
      <w:r w:rsidRPr="001D79F0">
        <w:rPr>
          <w:rFonts w:ascii="Times New Roman" w:hAnsi="Times New Roman" w:cs="Times New Roman"/>
          <w:sz w:val="24"/>
          <w:szCs w:val="24"/>
          <w:lang w:val="en-US"/>
        </w:rPr>
        <w:t>Currently innovative capabilities in family business are a determinant factor to survive and get success due to they become a strategy whose development and strengthening depend on innovative activity management done inside organizations. This study analyzes the type of innovative SME family businesses capabilities in order to know their degree of contribution to organizational growth. Through an exploratory and descriptive analysis in family SME whose produce flowers in Villa Guerrero State of Mexico, it was found that incremental innovative capacities drives, in greater degree, the organizational growth in this kind of enterprises owing to their own nature.</w:t>
      </w:r>
    </w:p>
    <w:p w:rsidR="00B30E51" w:rsidRPr="008D1F55" w:rsidRDefault="00B30E51" w:rsidP="00107AE3">
      <w:pPr>
        <w:spacing w:after="0" w:line="240" w:lineRule="auto"/>
        <w:ind w:firstLine="284"/>
        <w:rPr>
          <w:rFonts w:ascii="Times New Roman" w:hAnsi="Times New Roman" w:cs="Times New Roman"/>
          <w:i/>
          <w:sz w:val="24"/>
          <w:szCs w:val="24"/>
          <w:lang w:val="en-US"/>
        </w:rPr>
      </w:pPr>
    </w:p>
    <w:p w:rsidR="00DF33E9" w:rsidRPr="00DF33E9" w:rsidRDefault="00DF33E9" w:rsidP="00107AE3">
      <w:pPr>
        <w:spacing w:after="0" w:line="240" w:lineRule="auto"/>
        <w:ind w:firstLine="284"/>
        <w:rPr>
          <w:rFonts w:ascii="Times New Roman" w:hAnsi="Times New Roman" w:cs="Times New Roman"/>
          <w:b/>
          <w:sz w:val="24"/>
          <w:szCs w:val="24"/>
        </w:rPr>
      </w:pPr>
      <w:r w:rsidRPr="00DF33E9">
        <w:rPr>
          <w:rFonts w:ascii="Times New Roman" w:hAnsi="Times New Roman" w:cs="Times New Roman"/>
          <w:b/>
          <w:sz w:val="24"/>
          <w:szCs w:val="24"/>
        </w:rPr>
        <w:t>Palabras clave</w:t>
      </w:r>
    </w:p>
    <w:p w:rsidR="00107AE3" w:rsidRDefault="00107AE3" w:rsidP="00107AE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Empresa Familiar</w:t>
      </w:r>
      <w:r w:rsidR="00B30E51">
        <w:rPr>
          <w:rFonts w:ascii="Times New Roman" w:hAnsi="Times New Roman" w:cs="Times New Roman"/>
          <w:sz w:val="24"/>
          <w:szCs w:val="24"/>
        </w:rPr>
        <w:t xml:space="preserve">; </w:t>
      </w:r>
      <w:r>
        <w:rPr>
          <w:rFonts w:ascii="Times New Roman" w:hAnsi="Times New Roman" w:cs="Times New Roman"/>
          <w:sz w:val="24"/>
          <w:szCs w:val="24"/>
        </w:rPr>
        <w:t xml:space="preserve">Capacidades </w:t>
      </w:r>
      <w:r w:rsidR="00B30E51">
        <w:rPr>
          <w:rFonts w:ascii="Times New Roman" w:hAnsi="Times New Roman" w:cs="Times New Roman"/>
          <w:sz w:val="24"/>
          <w:szCs w:val="24"/>
        </w:rPr>
        <w:t xml:space="preserve">Innovadoras; </w:t>
      </w:r>
      <w:r>
        <w:rPr>
          <w:rFonts w:ascii="Times New Roman" w:hAnsi="Times New Roman" w:cs="Times New Roman"/>
          <w:sz w:val="24"/>
          <w:szCs w:val="24"/>
        </w:rPr>
        <w:t>Crecimiento</w:t>
      </w:r>
      <w:r w:rsidR="00B30E51">
        <w:rPr>
          <w:rFonts w:ascii="Times New Roman" w:hAnsi="Times New Roman" w:cs="Times New Roman"/>
          <w:sz w:val="24"/>
          <w:szCs w:val="24"/>
        </w:rPr>
        <w:t xml:space="preserve"> Organizacional; </w:t>
      </w:r>
      <w:r w:rsidR="004F52ED">
        <w:rPr>
          <w:rFonts w:ascii="Times New Roman" w:hAnsi="Times New Roman" w:cs="Times New Roman"/>
          <w:sz w:val="24"/>
          <w:szCs w:val="24"/>
        </w:rPr>
        <w:t>PY</w:t>
      </w:r>
      <w:r>
        <w:rPr>
          <w:rFonts w:ascii="Times New Roman" w:hAnsi="Times New Roman" w:cs="Times New Roman"/>
          <w:sz w:val="24"/>
          <w:szCs w:val="24"/>
        </w:rPr>
        <w:t xml:space="preserve">MES </w:t>
      </w:r>
      <w:r w:rsidR="00B30E51">
        <w:rPr>
          <w:rFonts w:ascii="Times New Roman" w:hAnsi="Times New Roman" w:cs="Times New Roman"/>
          <w:sz w:val="24"/>
          <w:szCs w:val="24"/>
        </w:rPr>
        <w:t>Florícolas</w:t>
      </w:r>
    </w:p>
    <w:p w:rsidR="00107AE3" w:rsidRPr="00DF33E9" w:rsidRDefault="00DF33E9" w:rsidP="00107AE3">
      <w:pPr>
        <w:spacing w:after="0" w:line="240" w:lineRule="auto"/>
        <w:ind w:firstLine="284"/>
        <w:rPr>
          <w:rFonts w:ascii="Times New Roman" w:hAnsi="Times New Roman" w:cs="Times New Roman"/>
          <w:b/>
          <w:sz w:val="24"/>
          <w:szCs w:val="24"/>
          <w:lang w:val="en-US"/>
        </w:rPr>
      </w:pPr>
      <w:r w:rsidRPr="00DF33E9">
        <w:rPr>
          <w:rFonts w:ascii="Times New Roman" w:hAnsi="Times New Roman" w:cs="Times New Roman"/>
          <w:b/>
          <w:sz w:val="24"/>
          <w:szCs w:val="24"/>
          <w:lang w:val="en-US"/>
        </w:rPr>
        <w:t>Key</w:t>
      </w:r>
      <w:r>
        <w:rPr>
          <w:rFonts w:ascii="Times New Roman" w:hAnsi="Times New Roman" w:cs="Times New Roman"/>
          <w:b/>
          <w:sz w:val="24"/>
          <w:szCs w:val="24"/>
          <w:lang w:val="en-US"/>
        </w:rPr>
        <w:t xml:space="preserve"> W</w:t>
      </w:r>
      <w:r w:rsidRPr="00DF33E9">
        <w:rPr>
          <w:rFonts w:ascii="Times New Roman" w:hAnsi="Times New Roman" w:cs="Times New Roman"/>
          <w:b/>
          <w:sz w:val="24"/>
          <w:szCs w:val="24"/>
          <w:lang w:val="en-US"/>
        </w:rPr>
        <w:t>ords</w:t>
      </w:r>
    </w:p>
    <w:p w:rsidR="00107AE3" w:rsidRPr="00DF33E9" w:rsidRDefault="00107AE3" w:rsidP="00107AE3">
      <w:pPr>
        <w:spacing w:after="0" w:line="240" w:lineRule="auto"/>
        <w:ind w:firstLine="284"/>
        <w:rPr>
          <w:rFonts w:ascii="Times New Roman" w:hAnsi="Times New Roman" w:cs="Times New Roman"/>
          <w:sz w:val="24"/>
          <w:szCs w:val="24"/>
          <w:lang w:val="en-US"/>
        </w:rPr>
      </w:pPr>
      <w:r w:rsidRPr="009A57C2">
        <w:rPr>
          <w:rFonts w:ascii="Times New Roman" w:hAnsi="Times New Roman" w:cs="Times New Roman"/>
          <w:sz w:val="24"/>
          <w:szCs w:val="24"/>
          <w:lang w:val="en-US"/>
        </w:rPr>
        <w:t>Family Business</w:t>
      </w:r>
      <w:r w:rsidR="00DF33E9">
        <w:rPr>
          <w:rFonts w:ascii="Times New Roman" w:hAnsi="Times New Roman" w:cs="Times New Roman"/>
          <w:sz w:val="24"/>
          <w:szCs w:val="24"/>
          <w:lang w:val="en-US"/>
        </w:rPr>
        <w:t xml:space="preserve">; </w:t>
      </w:r>
      <w:r w:rsidRPr="00A829ED">
        <w:rPr>
          <w:rFonts w:ascii="Times New Roman" w:hAnsi="Times New Roman" w:cs="Times New Roman"/>
          <w:sz w:val="24"/>
          <w:szCs w:val="24"/>
          <w:lang w:val="en-US"/>
        </w:rPr>
        <w:t xml:space="preserve">Innovative </w:t>
      </w:r>
      <w:r w:rsidR="00DF33E9" w:rsidRPr="00A829ED">
        <w:rPr>
          <w:rFonts w:ascii="Times New Roman" w:hAnsi="Times New Roman" w:cs="Times New Roman"/>
          <w:sz w:val="24"/>
          <w:szCs w:val="24"/>
          <w:lang w:val="en-US"/>
        </w:rPr>
        <w:t>Capabilities</w:t>
      </w:r>
      <w:r w:rsidR="00DF33E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Organizational </w:t>
      </w:r>
      <w:r w:rsidR="00DF33E9">
        <w:rPr>
          <w:rFonts w:ascii="Times New Roman" w:hAnsi="Times New Roman" w:cs="Times New Roman"/>
          <w:sz w:val="24"/>
          <w:szCs w:val="24"/>
          <w:lang w:val="en-US"/>
        </w:rPr>
        <w:t>Growth; Floriculture</w:t>
      </w:r>
      <w:r w:rsidRPr="00DF33E9">
        <w:rPr>
          <w:rFonts w:ascii="Times New Roman" w:hAnsi="Times New Roman" w:cs="Times New Roman"/>
          <w:sz w:val="24"/>
          <w:szCs w:val="24"/>
          <w:lang w:val="en-US"/>
        </w:rPr>
        <w:t xml:space="preserve"> SME</w:t>
      </w:r>
    </w:p>
    <w:p w:rsidR="00DF33E9" w:rsidRDefault="00DF33E9" w:rsidP="00DF33E9">
      <w:pPr>
        <w:spacing w:after="0" w:line="240" w:lineRule="auto"/>
        <w:ind w:firstLine="284"/>
        <w:rPr>
          <w:rFonts w:ascii="Times New Roman" w:hAnsi="Times New Roman" w:cs="Times New Roman"/>
          <w:b/>
          <w:sz w:val="24"/>
          <w:szCs w:val="24"/>
          <w:lang w:val="en-US"/>
        </w:rPr>
      </w:pPr>
    </w:p>
    <w:p w:rsidR="00D912EB" w:rsidRPr="008D1F55" w:rsidRDefault="00D912EB" w:rsidP="00DF33E9">
      <w:pPr>
        <w:spacing w:after="0" w:line="240" w:lineRule="auto"/>
        <w:ind w:firstLine="284"/>
        <w:rPr>
          <w:rFonts w:ascii="Times New Roman" w:hAnsi="Times New Roman" w:cs="Times New Roman"/>
          <w:b/>
          <w:sz w:val="24"/>
          <w:szCs w:val="24"/>
          <w:lang w:val="es-ES"/>
        </w:rPr>
      </w:pPr>
      <w:r w:rsidRPr="008D1F55">
        <w:rPr>
          <w:rFonts w:ascii="Times New Roman" w:hAnsi="Times New Roman" w:cs="Times New Roman"/>
          <w:b/>
          <w:sz w:val="24"/>
          <w:szCs w:val="24"/>
          <w:lang w:val="es-ES"/>
        </w:rPr>
        <w:t>Nombre Completo de los Autores</w:t>
      </w:r>
    </w:p>
    <w:p w:rsidR="00D912EB" w:rsidRDefault="00EE11E1" w:rsidP="00D912E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*M.A. </w:t>
      </w:r>
      <w:r w:rsidR="00D912EB">
        <w:rPr>
          <w:rFonts w:ascii="Times New Roman" w:hAnsi="Times New Roman" w:cs="Times New Roman"/>
          <w:sz w:val="24"/>
          <w:szCs w:val="24"/>
        </w:rPr>
        <w:t xml:space="preserve">Fanny </w:t>
      </w:r>
      <w:proofErr w:type="spellStart"/>
      <w:r w:rsidR="00D912EB">
        <w:rPr>
          <w:rFonts w:ascii="Times New Roman" w:hAnsi="Times New Roman" w:cs="Times New Roman"/>
          <w:sz w:val="24"/>
          <w:szCs w:val="24"/>
        </w:rPr>
        <w:t>Janeth</w:t>
      </w:r>
      <w:proofErr w:type="spellEnd"/>
      <w:r w:rsidR="00D912EB">
        <w:rPr>
          <w:rFonts w:ascii="Times New Roman" w:hAnsi="Times New Roman" w:cs="Times New Roman"/>
          <w:sz w:val="24"/>
          <w:szCs w:val="24"/>
        </w:rPr>
        <w:t xml:space="preserve"> Muñoz </w:t>
      </w:r>
      <w:r>
        <w:rPr>
          <w:rFonts w:ascii="Times New Roman" w:hAnsi="Times New Roman" w:cs="Times New Roman"/>
          <w:sz w:val="24"/>
          <w:szCs w:val="24"/>
        </w:rPr>
        <w:t>Salgado. Universidad Autónoma del Estado de México. fanny.munozsalgado@gmail.com</w:t>
      </w:r>
    </w:p>
    <w:p w:rsidR="00D912EB" w:rsidRDefault="006104DF" w:rsidP="006104DF">
      <w:pPr>
        <w:shd w:val="clear" w:color="auto" w:fill="FFFFFF" w:themeFill="background1"/>
        <w:spacing w:after="0" w:line="240" w:lineRule="auto"/>
        <w:ind w:firstLine="284"/>
        <w:jc w:val="both"/>
        <w:rPr>
          <w:rFonts w:ascii="Times New Roman" w:hAnsi="Times New Roman" w:cs="Times New Roman"/>
          <w:sz w:val="24"/>
          <w:szCs w:val="24"/>
        </w:rPr>
      </w:pPr>
      <w:r w:rsidRPr="006104DF">
        <w:rPr>
          <w:rFonts w:ascii="Times New Roman" w:hAnsi="Times New Roman" w:cs="Times New Roman"/>
          <w:sz w:val="24"/>
          <w:szCs w:val="24"/>
        </w:rPr>
        <w:t xml:space="preserve">Dr. en C.E.A. </w:t>
      </w:r>
      <w:r w:rsidR="00EE11E1">
        <w:rPr>
          <w:rFonts w:ascii="Times New Roman" w:hAnsi="Times New Roman" w:cs="Times New Roman"/>
          <w:sz w:val="24"/>
          <w:szCs w:val="24"/>
        </w:rPr>
        <w:t xml:space="preserve"> </w:t>
      </w:r>
      <w:r w:rsidR="00D912EB">
        <w:rPr>
          <w:rFonts w:ascii="Times New Roman" w:hAnsi="Times New Roman" w:cs="Times New Roman"/>
          <w:sz w:val="24"/>
          <w:szCs w:val="24"/>
        </w:rPr>
        <w:t xml:space="preserve">Rosa Maria Nava </w:t>
      </w:r>
      <w:proofErr w:type="spellStart"/>
      <w:r w:rsidR="00EE11E1">
        <w:rPr>
          <w:rFonts w:ascii="Times New Roman" w:hAnsi="Times New Roman" w:cs="Times New Roman"/>
          <w:sz w:val="24"/>
          <w:szCs w:val="24"/>
        </w:rPr>
        <w:t>Rogel</w:t>
      </w:r>
      <w:proofErr w:type="spellEnd"/>
      <w:r w:rsidR="00EE11E1">
        <w:rPr>
          <w:rFonts w:ascii="Times New Roman" w:hAnsi="Times New Roman" w:cs="Times New Roman"/>
          <w:sz w:val="24"/>
          <w:szCs w:val="24"/>
        </w:rPr>
        <w:t>. Universidad Autó</w:t>
      </w:r>
      <w:r>
        <w:rPr>
          <w:rFonts w:ascii="Times New Roman" w:hAnsi="Times New Roman" w:cs="Times New Roman"/>
          <w:sz w:val="24"/>
          <w:szCs w:val="24"/>
        </w:rPr>
        <w:t xml:space="preserve">noma del Estado de México. </w:t>
      </w:r>
      <w:r w:rsidRPr="006104DF">
        <w:rPr>
          <w:rFonts w:ascii="Times New Roman" w:hAnsi="Times New Roman" w:cs="Times New Roman"/>
          <w:sz w:val="24"/>
          <w:szCs w:val="24"/>
        </w:rPr>
        <w:t>rosanr02@hotmail.com</w:t>
      </w:r>
    </w:p>
    <w:p w:rsidR="00D912EB" w:rsidRDefault="006104DF" w:rsidP="006104DF">
      <w:pPr>
        <w:shd w:val="clear" w:color="auto" w:fill="FFFFFF" w:themeFill="background1"/>
        <w:spacing w:after="0" w:line="240" w:lineRule="auto"/>
        <w:ind w:firstLine="284"/>
        <w:rPr>
          <w:rFonts w:ascii="Times New Roman" w:hAnsi="Times New Roman" w:cs="Times New Roman"/>
          <w:sz w:val="24"/>
          <w:szCs w:val="24"/>
        </w:rPr>
      </w:pPr>
      <w:r w:rsidRPr="006104DF">
        <w:rPr>
          <w:rFonts w:ascii="Times New Roman" w:hAnsi="Times New Roman" w:cs="Times New Roman"/>
          <w:sz w:val="24"/>
          <w:szCs w:val="24"/>
        </w:rPr>
        <w:t xml:space="preserve">M.C.E.A. </w:t>
      </w:r>
      <w:r w:rsidR="00D912EB">
        <w:rPr>
          <w:rFonts w:ascii="Times New Roman" w:hAnsi="Times New Roman" w:cs="Times New Roman"/>
          <w:sz w:val="24"/>
          <w:szCs w:val="24"/>
        </w:rPr>
        <w:t>Jorge Antonio Rangel Magdaleno</w:t>
      </w:r>
      <w:r w:rsidR="00EE11E1">
        <w:rPr>
          <w:rFonts w:ascii="Times New Roman" w:hAnsi="Times New Roman" w:cs="Times New Roman"/>
          <w:sz w:val="24"/>
          <w:szCs w:val="24"/>
        </w:rPr>
        <w:t xml:space="preserve">. Universidad </w:t>
      </w:r>
      <w:r>
        <w:rPr>
          <w:rFonts w:ascii="Times New Roman" w:hAnsi="Times New Roman" w:cs="Times New Roman"/>
          <w:sz w:val="24"/>
          <w:szCs w:val="24"/>
        </w:rPr>
        <w:t xml:space="preserve">Autónoma de Aguascalientes. </w:t>
      </w:r>
      <w:r w:rsidRPr="006104DF">
        <w:rPr>
          <w:rFonts w:ascii="Times New Roman" w:hAnsi="Times New Roman" w:cs="Times New Roman"/>
          <w:sz w:val="24"/>
          <w:szCs w:val="24"/>
        </w:rPr>
        <w:t>jorgerangel@correo.uaa.mx</w:t>
      </w:r>
    </w:p>
    <w:p w:rsidR="00EE11E1" w:rsidRDefault="00EE11E1" w:rsidP="00D912EB">
      <w:pPr>
        <w:spacing w:after="0" w:line="240" w:lineRule="auto"/>
        <w:ind w:firstLine="284"/>
        <w:rPr>
          <w:rFonts w:ascii="Times New Roman" w:hAnsi="Times New Roman" w:cs="Times New Roman"/>
          <w:sz w:val="24"/>
          <w:szCs w:val="24"/>
        </w:rPr>
      </w:pPr>
    </w:p>
    <w:p w:rsidR="00EE11E1" w:rsidRPr="00D912EB" w:rsidRDefault="00EE11E1" w:rsidP="00D912EB">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*Responsable de la correspondencia</w:t>
      </w:r>
    </w:p>
    <w:sectPr w:rsidR="00EE11E1" w:rsidRPr="00D912EB" w:rsidSect="00200E6D">
      <w:pgSz w:w="11906" w:h="16838" w:code="9"/>
      <w:pgMar w:top="1701"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200E6D"/>
    <w:rsid w:val="00107AE3"/>
    <w:rsid w:val="00200E6D"/>
    <w:rsid w:val="003412B8"/>
    <w:rsid w:val="004F52ED"/>
    <w:rsid w:val="006104DF"/>
    <w:rsid w:val="00700A72"/>
    <w:rsid w:val="008D1F55"/>
    <w:rsid w:val="00AF307E"/>
    <w:rsid w:val="00B30E51"/>
    <w:rsid w:val="00BC78C6"/>
    <w:rsid w:val="00CE2D2C"/>
    <w:rsid w:val="00D25428"/>
    <w:rsid w:val="00D912EB"/>
    <w:rsid w:val="00DF33E9"/>
    <w:rsid w:val="00E11233"/>
    <w:rsid w:val="00EE11E1"/>
    <w:rsid w:val="00F011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E6D"/>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357</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6</cp:revision>
  <dcterms:created xsi:type="dcterms:W3CDTF">2013-05-27T22:46:00Z</dcterms:created>
  <dcterms:modified xsi:type="dcterms:W3CDTF">2013-06-06T19:20:00Z</dcterms:modified>
</cp:coreProperties>
</file>