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CB67" w14:textId="4A3FB00D" w:rsidR="00366522" w:rsidRDefault="007B2147" w:rsidP="006130C8">
      <w:pPr>
        <w:spacing w:line="360" w:lineRule="auto"/>
        <w:jc w:val="center"/>
        <w:rPr>
          <w:rFonts w:ascii="Times New Roman" w:hAnsi="Times New Roman"/>
        </w:rPr>
      </w:pPr>
      <w:r>
        <w:rPr>
          <w:rFonts w:ascii="Times New Roman" w:hAnsi="Times New Roman"/>
        </w:rPr>
        <w:t>La</w:t>
      </w:r>
      <w:r w:rsidR="001F79EC" w:rsidRPr="006130C8">
        <w:rPr>
          <w:rFonts w:ascii="Times New Roman" w:hAnsi="Times New Roman"/>
        </w:rPr>
        <w:t xml:space="preserve"> vida planetaria universal</w:t>
      </w:r>
      <w:r w:rsidR="00C66C3A">
        <w:rPr>
          <w:rFonts w:ascii="Times New Roman" w:hAnsi="Times New Roman"/>
        </w:rPr>
        <w:t>. U</w:t>
      </w:r>
      <w:r w:rsidR="00910A7D" w:rsidRPr="006130C8">
        <w:rPr>
          <w:rFonts w:ascii="Times New Roman" w:hAnsi="Times New Roman"/>
        </w:rPr>
        <w:t xml:space="preserve">na hipótesis sobre </w:t>
      </w:r>
      <w:r w:rsidR="00EC71BD" w:rsidRPr="006130C8">
        <w:rPr>
          <w:rFonts w:ascii="Times New Roman" w:hAnsi="Times New Roman"/>
        </w:rPr>
        <w:t xml:space="preserve">Hegel </w:t>
      </w:r>
      <w:r w:rsidR="00EC71BD">
        <w:rPr>
          <w:rFonts w:ascii="Times New Roman" w:hAnsi="Times New Roman"/>
        </w:rPr>
        <w:t xml:space="preserve">y </w:t>
      </w:r>
      <w:r w:rsidR="00910A7D" w:rsidRPr="006130C8">
        <w:rPr>
          <w:rFonts w:ascii="Times New Roman" w:hAnsi="Times New Roman"/>
        </w:rPr>
        <w:t xml:space="preserve">Kieser </w:t>
      </w:r>
    </w:p>
    <w:p w14:paraId="5F4786C5" w14:textId="247F7F34" w:rsidR="002630FF" w:rsidRPr="002630FF" w:rsidRDefault="002630FF" w:rsidP="006130C8">
      <w:pPr>
        <w:spacing w:line="360" w:lineRule="auto"/>
        <w:jc w:val="center"/>
        <w:rPr>
          <w:rFonts w:ascii="Times New Roman" w:hAnsi="Times New Roman"/>
          <w:lang w:val="en-US"/>
        </w:rPr>
      </w:pPr>
      <w:r w:rsidRPr="002630FF">
        <w:rPr>
          <w:rFonts w:ascii="Times New Roman" w:hAnsi="Times New Roman"/>
          <w:lang w:val="en-US"/>
        </w:rPr>
        <w:t>Universal Planetary Life</w:t>
      </w:r>
      <w:r w:rsidR="00C66C3A">
        <w:rPr>
          <w:rFonts w:ascii="Times New Roman" w:hAnsi="Times New Roman"/>
          <w:lang w:val="en-US"/>
        </w:rPr>
        <w:t>.</w:t>
      </w:r>
      <w:r w:rsidRPr="002630FF">
        <w:rPr>
          <w:rFonts w:ascii="Times New Roman" w:hAnsi="Times New Roman"/>
          <w:lang w:val="en-US"/>
        </w:rPr>
        <w:t xml:space="preserve"> A Hypothesis on </w:t>
      </w:r>
      <w:r w:rsidR="00EC71BD" w:rsidRPr="002630FF">
        <w:rPr>
          <w:rFonts w:ascii="Times New Roman" w:hAnsi="Times New Roman"/>
          <w:lang w:val="en-US"/>
        </w:rPr>
        <w:t>Hegel</w:t>
      </w:r>
      <w:r w:rsidR="00EC71BD">
        <w:rPr>
          <w:rFonts w:ascii="Times New Roman" w:hAnsi="Times New Roman"/>
          <w:lang w:val="en-US"/>
        </w:rPr>
        <w:t xml:space="preserve"> and</w:t>
      </w:r>
      <w:r w:rsidR="00EC71BD" w:rsidRPr="002630FF">
        <w:rPr>
          <w:rFonts w:ascii="Times New Roman" w:hAnsi="Times New Roman"/>
          <w:lang w:val="en-US"/>
        </w:rPr>
        <w:t xml:space="preserve"> </w:t>
      </w:r>
      <w:r w:rsidRPr="002630FF">
        <w:rPr>
          <w:rFonts w:ascii="Times New Roman" w:hAnsi="Times New Roman"/>
          <w:lang w:val="en-US"/>
        </w:rPr>
        <w:t xml:space="preserve">Kieser </w:t>
      </w:r>
    </w:p>
    <w:p w14:paraId="1BE427CC" w14:textId="77777777" w:rsidR="00366522" w:rsidRPr="002630FF" w:rsidRDefault="00366522" w:rsidP="002630FF">
      <w:pPr>
        <w:spacing w:line="360" w:lineRule="auto"/>
        <w:rPr>
          <w:rFonts w:ascii="Times New Roman" w:hAnsi="Times New Roman"/>
          <w:lang w:val="en-US"/>
        </w:rPr>
      </w:pPr>
    </w:p>
    <w:p w14:paraId="5A8D680B" w14:textId="354C6436" w:rsidR="00366522" w:rsidRPr="00D12296" w:rsidRDefault="00366522" w:rsidP="006130C8">
      <w:pPr>
        <w:spacing w:line="360" w:lineRule="auto"/>
        <w:jc w:val="center"/>
        <w:rPr>
          <w:rFonts w:ascii="Times New Roman" w:hAnsi="Times New Roman"/>
        </w:rPr>
      </w:pPr>
      <w:r w:rsidRPr="00D12296">
        <w:rPr>
          <w:rFonts w:ascii="Times New Roman" w:hAnsi="Times New Roman"/>
        </w:rPr>
        <w:t>Andrés Ortigosa</w:t>
      </w:r>
      <w:r w:rsidR="00EC71BD" w:rsidRPr="00D12296">
        <w:rPr>
          <w:rStyle w:val="Refdenotaalpie"/>
          <w:rFonts w:ascii="Times New Roman" w:hAnsi="Times New Roman"/>
        </w:rPr>
        <w:footnoteReference w:id="1"/>
      </w:r>
    </w:p>
    <w:p w14:paraId="78CA4242" w14:textId="7E64ECBE" w:rsidR="00366522" w:rsidRPr="006130C8" w:rsidRDefault="00366522" w:rsidP="006130C8">
      <w:pPr>
        <w:spacing w:line="360" w:lineRule="auto"/>
        <w:jc w:val="center"/>
        <w:rPr>
          <w:rFonts w:ascii="Times New Roman" w:hAnsi="Times New Roman"/>
          <w:i/>
          <w:iCs/>
        </w:rPr>
      </w:pPr>
      <w:r w:rsidRPr="006130C8">
        <w:rPr>
          <w:rFonts w:ascii="Times New Roman" w:hAnsi="Times New Roman"/>
          <w:i/>
          <w:iCs/>
        </w:rPr>
        <w:t>Universidad de Sevilla</w:t>
      </w:r>
    </w:p>
    <w:p w14:paraId="69619DD4" w14:textId="026BD3F0" w:rsidR="00C94A4C" w:rsidRPr="00352C9D" w:rsidRDefault="00C94A4C" w:rsidP="006130C8">
      <w:pPr>
        <w:spacing w:line="360" w:lineRule="auto"/>
        <w:rPr>
          <w:rFonts w:ascii="Times New Roman" w:hAnsi="Times New Roman"/>
        </w:rPr>
      </w:pPr>
      <w:r w:rsidRPr="006130C8">
        <w:rPr>
          <w:rFonts w:ascii="Times New Roman" w:hAnsi="Times New Roman"/>
        </w:rPr>
        <w:t xml:space="preserve">Resumen: </w:t>
      </w:r>
      <w:r w:rsidR="00352C9D">
        <w:rPr>
          <w:rFonts w:ascii="Times New Roman" w:hAnsi="Times New Roman"/>
        </w:rPr>
        <w:t xml:space="preserve">Hegel trata la vida planetaria universal en el §392 de la </w:t>
      </w:r>
      <w:r w:rsidR="00352C9D">
        <w:rPr>
          <w:rFonts w:ascii="Times New Roman" w:hAnsi="Times New Roman"/>
          <w:i/>
          <w:iCs/>
        </w:rPr>
        <w:t xml:space="preserve">Enciclopedia. </w:t>
      </w:r>
      <w:r w:rsidR="00352C9D">
        <w:rPr>
          <w:rFonts w:ascii="Times New Roman" w:hAnsi="Times New Roman"/>
        </w:rPr>
        <w:t xml:space="preserve">Este parágrafo ha sido poco tratado, pero es relevante porque es la primera cualidad natural de los seres humanos. Esta se basa en la influencia de los planetas en la vida humana en general, como en los estados de ánimo. Con la superación de la naturaleza por el espíritu Hegel no suprime esta influencia astrológica, sino que queda conservada en el ser humano. La presente investigación propone un análisis detallado de este parágrafo tomando la posibilidad de que Kieser, un científico desconocido hoy en día, influyese en el pensamiento del filósofo con su concepción sobre el telurismo. </w:t>
      </w:r>
    </w:p>
    <w:p w14:paraId="20C89B8E" w14:textId="77777777" w:rsidR="00226C2C" w:rsidRPr="006130C8" w:rsidRDefault="00226C2C" w:rsidP="006130C8">
      <w:pPr>
        <w:spacing w:line="360" w:lineRule="auto"/>
        <w:rPr>
          <w:rFonts w:ascii="Times New Roman" w:hAnsi="Times New Roman"/>
        </w:rPr>
      </w:pPr>
    </w:p>
    <w:p w14:paraId="2804EA88" w14:textId="17DD7A93" w:rsidR="00C94A4C" w:rsidRDefault="00C94A4C" w:rsidP="006130C8">
      <w:pPr>
        <w:spacing w:line="360" w:lineRule="auto"/>
        <w:rPr>
          <w:rFonts w:ascii="Times New Roman" w:hAnsi="Times New Roman"/>
        </w:rPr>
      </w:pPr>
      <w:r w:rsidRPr="006130C8">
        <w:rPr>
          <w:rFonts w:ascii="Times New Roman" w:hAnsi="Times New Roman"/>
        </w:rPr>
        <w:t xml:space="preserve">Palabras clave: </w:t>
      </w:r>
      <w:r w:rsidR="00A23526">
        <w:rPr>
          <w:rFonts w:ascii="Times New Roman" w:hAnsi="Times New Roman"/>
        </w:rPr>
        <w:t xml:space="preserve">alma natural; </w:t>
      </w:r>
      <w:r w:rsidR="00352C9D">
        <w:rPr>
          <w:rFonts w:ascii="Times New Roman" w:hAnsi="Times New Roman"/>
        </w:rPr>
        <w:t xml:space="preserve">astrología; idealismo alemán; mesmerismo; telurismo; </w:t>
      </w:r>
    </w:p>
    <w:p w14:paraId="7E97399C" w14:textId="77777777" w:rsidR="00226C2C" w:rsidRDefault="00226C2C" w:rsidP="006130C8">
      <w:pPr>
        <w:spacing w:line="360" w:lineRule="auto"/>
        <w:rPr>
          <w:rFonts w:ascii="Times New Roman" w:hAnsi="Times New Roman"/>
        </w:rPr>
      </w:pPr>
    </w:p>
    <w:p w14:paraId="6F02DDB5" w14:textId="2D81B064" w:rsidR="00226C2C" w:rsidRPr="00352C9D" w:rsidRDefault="00226C2C" w:rsidP="006130C8">
      <w:pPr>
        <w:spacing w:line="360" w:lineRule="auto"/>
        <w:rPr>
          <w:rFonts w:ascii="Times New Roman" w:hAnsi="Times New Roman"/>
          <w:lang w:val="en-GB"/>
        </w:rPr>
      </w:pPr>
      <w:r w:rsidRPr="00352C9D">
        <w:rPr>
          <w:rFonts w:ascii="Times New Roman" w:hAnsi="Times New Roman"/>
          <w:lang w:val="en-GB"/>
        </w:rPr>
        <w:t xml:space="preserve">Abstract: </w:t>
      </w:r>
      <w:r w:rsidR="00352C9D" w:rsidRPr="00352C9D">
        <w:rPr>
          <w:rFonts w:ascii="Times New Roman" w:hAnsi="Times New Roman"/>
          <w:lang w:val="en-GB"/>
        </w:rPr>
        <w:t xml:space="preserve">Hegel deals with universal planetary life in §392 of the </w:t>
      </w:r>
      <w:r w:rsidR="00352C9D" w:rsidRPr="00352C9D">
        <w:rPr>
          <w:rFonts w:ascii="Times New Roman" w:hAnsi="Times New Roman"/>
          <w:i/>
          <w:iCs/>
          <w:lang w:val="en-GB"/>
        </w:rPr>
        <w:t>Encyclopaedia</w:t>
      </w:r>
      <w:r w:rsidR="00352C9D" w:rsidRPr="00352C9D">
        <w:rPr>
          <w:rFonts w:ascii="Times New Roman" w:hAnsi="Times New Roman"/>
          <w:lang w:val="en-GB"/>
        </w:rPr>
        <w:t xml:space="preserve">. This paragraph has been little treated, but it is relevant because it is the first natural quality of human beings. It is based on the influence of the planets on human life in general, as on states of mind. With the overcoming of nature by the spirit, Hegel does not suppress this astrological influence, but it is preserved in the human being. The present research proposes a detailed analysis of this </w:t>
      </w:r>
      <w:r w:rsidR="00352C9D">
        <w:rPr>
          <w:rFonts w:ascii="Times New Roman" w:hAnsi="Times New Roman"/>
          <w:lang w:val="en-GB"/>
        </w:rPr>
        <w:t>paragraph</w:t>
      </w:r>
      <w:r w:rsidR="00352C9D" w:rsidRPr="00352C9D">
        <w:rPr>
          <w:rFonts w:ascii="Times New Roman" w:hAnsi="Times New Roman"/>
          <w:lang w:val="en-GB"/>
        </w:rPr>
        <w:t>, considering the possibility that Kieser, a scientist unknown today, influenced the philosopher's thinking with his conception of tellurism.</w:t>
      </w:r>
    </w:p>
    <w:p w14:paraId="0D7F65EA" w14:textId="77777777" w:rsidR="00226C2C" w:rsidRPr="00352C9D" w:rsidRDefault="00226C2C" w:rsidP="006130C8">
      <w:pPr>
        <w:spacing w:line="360" w:lineRule="auto"/>
        <w:rPr>
          <w:rFonts w:ascii="Times New Roman" w:hAnsi="Times New Roman"/>
          <w:lang w:val="en-US"/>
        </w:rPr>
      </w:pPr>
    </w:p>
    <w:p w14:paraId="1262BC28" w14:textId="0A2D9852" w:rsidR="00226C2C" w:rsidRPr="00352C9D" w:rsidRDefault="00226C2C" w:rsidP="006130C8">
      <w:pPr>
        <w:spacing w:line="360" w:lineRule="auto"/>
        <w:rPr>
          <w:rFonts w:ascii="Times New Roman" w:hAnsi="Times New Roman"/>
          <w:lang w:val="en-US"/>
        </w:rPr>
      </w:pPr>
      <w:r w:rsidRPr="00352C9D">
        <w:rPr>
          <w:rFonts w:ascii="Times New Roman" w:hAnsi="Times New Roman"/>
          <w:lang w:val="en-US"/>
        </w:rPr>
        <w:t>Keywords:</w:t>
      </w:r>
      <w:r w:rsidR="00352C9D" w:rsidRPr="00352C9D">
        <w:rPr>
          <w:rFonts w:ascii="Times New Roman" w:hAnsi="Times New Roman"/>
          <w:lang w:val="en-US"/>
        </w:rPr>
        <w:t xml:space="preserve"> </w:t>
      </w:r>
      <w:r w:rsidR="00A23526" w:rsidRPr="00352C9D">
        <w:rPr>
          <w:rFonts w:ascii="Times New Roman" w:hAnsi="Times New Roman"/>
          <w:lang w:val="en-US"/>
        </w:rPr>
        <w:t xml:space="preserve">Natural </w:t>
      </w:r>
      <w:r w:rsidR="00A23526">
        <w:rPr>
          <w:rFonts w:ascii="Times New Roman" w:hAnsi="Times New Roman"/>
          <w:lang w:val="en-US"/>
        </w:rPr>
        <w:t>Soul</w:t>
      </w:r>
      <w:r w:rsidR="00A23526" w:rsidRPr="00352C9D">
        <w:rPr>
          <w:rFonts w:ascii="Times New Roman" w:hAnsi="Times New Roman"/>
          <w:lang w:val="en-US"/>
        </w:rPr>
        <w:t xml:space="preserve">; </w:t>
      </w:r>
      <w:r w:rsidR="00352C9D" w:rsidRPr="00352C9D">
        <w:rPr>
          <w:rFonts w:ascii="Times New Roman" w:hAnsi="Times New Roman"/>
          <w:lang w:val="en-US"/>
        </w:rPr>
        <w:t>Astrology; German Idealism; Mesmerism; Tellurism</w:t>
      </w:r>
    </w:p>
    <w:p w14:paraId="08729979" w14:textId="77777777" w:rsidR="00352C9D" w:rsidRDefault="00352C9D" w:rsidP="006130C8">
      <w:pPr>
        <w:spacing w:line="360" w:lineRule="auto"/>
        <w:rPr>
          <w:rFonts w:ascii="Times New Roman" w:hAnsi="Times New Roman"/>
          <w:lang w:val="en-US"/>
        </w:rPr>
      </w:pPr>
    </w:p>
    <w:p w14:paraId="3DFD9590" w14:textId="77777777" w:rsidR="00EC71BD" w:rsidRDefault="00EC71BD" w:rsidP="006130C8">
      <w:pPr>
        <w:spacing w:line="360" w:lineRule="auto"/>
        <w:rPr>
          <w:rFonts w:ascii="Times New Roman" w:hAnsi="Times New Roman"/>
          <w:lang w:val="en-US"/>
        </w:rPr>
      </w:pPr>
    </w:p>
    <w:p w14:paraId="22F7C657" w14:textId="77777777" w:rsidR="00EC71BD" w:rsidRDefault="00EC71BD" w:rsidP="006130C8">
      <w:pPr>
        <w:spacing w:line="360" w:lineRule="auto"/>
        <w:rPr>
          <w:rFonts w:ascii="Times New Roman" w:hAnsi="Times New Roman"/>
          <w:lang w:val="en-US"/>
        </w:rPr>
      </w:pPr>
    </w:p>
    <w:p w14:paraId="3FF799D5" w14:textId="77777777" w:rsidR="00EC71BD" w:rsidRDefault="00EC71BD" w:rsidP="006130C8">
      <w:pPr>
        <w:spacing w:line="360" w:lineRule="auto"/>
        <w:rPr>
          <w:rFonts w:ascii="Times New Roman" w:hAnsi="Times New Roman"/>
          <w:lang w:val="en-US"/>
        </w:rPr>
      </w:pPr>
    </w:p>
    <w:p w14:paraId="4A1B7D3A" w14:textId="77777777" w:rsidR="00EC71BD" w:rsidRDefault="00EC71BD" w:rsidP="006130C8">
      <w:pPr>
        <w:spacing w:line="360" w:lineRule="auto"/>
        <w:rPr>
          <w:rFonts w:ascii="Times New Roman" w:hAnsi="Times New Roman"/>
          <w:lang w:val="en-US"/>
        </w:rPr>
      </w:pPr>
    </w:p>
    <w:p w14:paraId="658B220B" w14:textId="2F76609E" w:rsidR="00E25543" w:rsidRPr="00A218F8" w:rsidRDefault="00E25543" w:rsidP="006130C8">
      <w:pPr>
        <w:spacing w:line="360" w:lineRule="auto"/>
        <w:rPr>
          <w:rFonts w:ascii="Times New Roman" w:hAnsi="Times New Roman"/>
          <w:lang w:val="en-US"/>
        </w:rPr>
      </w:pPr>
      <w:r w:rsidRPr="00A218F8">
        <w:rPr>
          <w:rFonts w:ascii="Times New Roman" w:hAnsi="Times New Roman"/>
          <w:lang w:val="en-US"/>
        </w:rPr>
        <w:lastRenderedPageBreak/>
        <w:t>Sistema de abreviaturas</w:t>
      </w:r>
      <w:r w:rsidR="00A61D3F" w:rsidRPr="00A218F8">
        <w:rPr>
          <w:rFonts w:ascii="Times New Roman" w:hAnsi="Times New Roman"/>
          <w:lang w:val="en-US"/>
        </w:rPr>
        <w:t xml:space="preserve"> empleado de la obra de Hegel</w:t>
      </w:r>
      <w:r w:rsidRPr="00A218F8">
        <w:rPr>
          <w:rFonts w:ascii="Times New Roman" w:hAnsi="Times New Roman"/>
          <w:lang w:val="en-US"/>
        </w:rPr>
        <w:t>:</w:t>
      </w:r>
      <w:r w:rsidR="00352C9D">
        <w:rPr>
          <w:rStyle w:val="Refdenotaalpie"/>
          <w:rFonts w:ascii="Times New Roman" w:hAnsi="Times New Roman"/>
        </w:rPr>
        <w:footnoteReference w:id="2"/>
      </w:r>
      <w:r w:rsidRPr="00A218F8">
        <w:rPr>
          <w:rFonts w:ascii="Times New Roman" w:hAnsi="Times New Roman"/>
          <w:lang w:val="en-US"/>
        </w:rPr>
        <w:t xml:space="preserve"> </w:t>
      </w:r>
    </w:p>
    <w:p w14:paraId="6AB3C38A" w14:textId="5DA34DB8" w:rsidR="00C13179" w:rsidRPr="00A218F8" w:rsidRDefault="00C13179" w:rsidP="00C13179">
      <w:pPr>
        <w:spacing w:line="360" w:lineRule="auto"/>
        <w:rPr>
          <w:rFonts w:ascii="Times New Roman" w:hAnsi="Times New Roman"/>
          <w:lang w:val="en-US"/>
        </w:rPr>
      </w:pPr>
      <w:r w:rsidRPr="00A218F8">
        <w:rPr>
          <w:rFonts w:ascii="Times New Roman" w:hAnsi="Times New Roman"/>
          <w:i/>
          <w:iCs/>
          <w:lang w:val="en-US"/>
        </w:rPr>
        <w:t>B</w:t>
      </w:r>
      <w:r w:rsidRPr="00A218F8">
        <w:rPr>
          <w:rFonts w:ascii="Times New Roman" w:hAnsi="Times New Roman"/>
          <w:lang w:val="en-US"/>
        </w:rPr>
        <w:t xml:space="preserve"> = </w:t>
      </w:r>
      <w:r w:rsidRPr="00A218F8">
        <w:rPr>
          <w:rFonts w:ascii="Times New Roman" w:hAnsi="Times New Roman"/>
          <w:i/>
          <w:iCs/>
          <w:lang w:val="en-US"/>
        </w:rPr>
        <w:t>Briefe von und and Hegel</w:t>
      </w:r>
      <w:r w:rsidRPr="00A218F8">
        <w:rPr>
          <w:rFonts w:ascii="Times New Roman" w:hAnsi="Times New Roman"/>
          <w:lang w:val="en-US"/>
        </w:rPr>
        <w:t xml:space="preserve">. </w:t>
      </w:r>
      <w:r w:rsidRPr="00A218F8">
        <w:rPr>
          <w:rFonts w:ascii="Times New Roman" w:hAnsi="Times New Roman"/>
          <w:i/>
          <w:iCs/>
          <w:lang w:val="en-US"/>
        </w:rPr>
        <w:t>Band I</w:t>
      </w:r>
      <w:r w:rsidR="00352C9D" w:rsidRPr="00A218F8">
        <w:rPr>
          <w:rFonts w:ascii="Times New Roman" w:hAnsi="Times New Roman"/>
          <w:lang w:val="en-US"/>
        </w:rPr>
        <w:t>.</w:t>
      </w:r>
      <w:r w:rsidRPr="00A218F8">
        <w:rPr>
          <w:rFonts w:ascii="Times New Roman" w:hAnsi="Times New Roman"/>
          <w:lang w:val="en-US"/>
        </w:rPr>
        <w:t xml:space="preserve"> Hamburg: Felix Meiner, 1969.</w:t>
      </w:r>
    </w:p>
    <w:p w14:paraId="4FFEDCC7" w14:textId="59EFA678" w:rsidR="00A61D3F" w:rsidRPr="00352C9D" w:rsidRDefault="00423BAB" w:rsidP="006130C8">
      <w:pPr>
        <w:spacing w:line="360" w:lineRule="auto"/>
        <w:rPr>
          <w:rFonts w:ascii="Times New Roman" w:hAnsi="Times New Roman"/>
        </w:rPr>
      </w:pPr>
      <w:r w:rsidRPr="00422FD5">
        <w:rPr>
          <w:rFonts w:ascii="Times New Roman" w:hAnsi="Times New Roman"/>
          <w:i/>
          <w:iCs/>
          <w:lang w:val="de-DE"/>
        </w:rPr>
        <w:t>GW 25, 2</w:t>
      </w:r>
      <w:r w:rsidRPr="0058780D">
        <w:rPr>
          <w:rFonts w:ascii="Times New Roman" w:hAnsi="Times New Roman"/>
          <w:lang w:val="de-DE"/>
        </w:rPr>
        <w:t xml:space="preserve"> = </w:t>
      </w:r>
      <w:r w:rsidR="0058780D" w:rsidRPr="0058780D">
        <w:rPr>
          <w:rFonts w:ascii="Times New Roman" w:hAnsi="Times New Roman"/>
          <w:i/>
          <w:iCs/>
          <w:lang w:val="de-DE"/>
        </w:rPr>
        <w:t>Vorlesungen über die P</w:t>
      </w:r>
      <w:r w:rsidR="0058780D">
        <w:rPr>
          <w:rFonts w:ascii="Times New Roman" w:hAnsi="Times New Roman"/>
          <w:i/>
          <w:iCs/>
          <w:lang w:val="de-DE"/>
        </w:rPr>
        <w:t>hilosophie des subjektiven Geistes II</w:t>
      </w:r>
      <w:r w:rsidR="00352C9D">
        <w:rPr>
          <w:rFonts w:ascii="Times New Roman" w:hAnsi="Times New Roman"/>
          <w:lang w:val="de-DE"/>
        </w:rPr>
        <w:t xml:space="preserve">. </w:t>
      </w:r>
      <w:r w:rsidR="0058780D" w:rsidRPr="00352C9D">
        <w:rPr>
          <w:rFonts w:ascii="Times New Roman" w:hAnsi="Times New Roman"/>
        </w:rPr>
        <w:t>Hamburg: Felix Meiner, 2012.</w:t>
      </w:r>
    </w:p>
    <w:p w14:paraId="15BC273C" w14:textId="6DC2E9B3" w:rsidR="00C13179" w:rsidRDefault="00C13179" w:rsidP="00C13179">
      <w:pPr>
        <w:spacing w:line="360" w:lineRule="auto"/>
        <w:rPr>
          <w:rFonts w:ascii="Times New Roman" w:hAnsi="Times New Roman"/>
        </w:rPr>
      </w:pPr>
      <w:r>
        <w:rPr>
          <w:rFonts w:ascii="Times New Roman" w:hAnsi="Times New Roman"/>
          <w:i/>
          <w:iCs/>
        </w:rPr>
        <w:t>Enz C</w:t>
      </w:r>
      <w:r>
        <w:rPr>
          <w:rFonts w:ascii="Times New Roman" w:hAnsi="Times New Roman"/>
        </w:rPr>
        <w:t xml:space="preserve"> = </w:t>
      </w:r>
      <w:r>
        <w:rPr>
          <w:rFonts w:ascii="Times New Roman" w:hAnsi="Times New Roman"/>
          <w:i/>
          <w:iCs/>
        </w:rPr>
        <w:t>Enciclopedia de las ciencias filosóficas en compendio</w:t>
      </w:r>
      <w:r w:rsidR="00352C9D">
        <w:rPr>
          <w:rFonts w:ascii="Times New Roman" w:hAnsi="Times New Roman"/>
        </w:rPr>
        <w:t>.</w:t>
      </w:r>
      <w:r>
        <w:rPr>
          <w:rFonts w:ascii="Times New Roman" w:hAnsi="Times New Roman"/>
        </w:rPr>
        <w:t xml:space="preserve"> Madrid: Abada Editores, 2017, edición bilingüe. </w:t>
      </w:r>
    </w:p>
    <w:p w14:paraId="4F03A858" w14:textId="4C6EC6DF" w:rsidR="00C13179" w:rsidRPr="00C13179" w:rsidRDefault="00C13179" w:rsidP="006130C8">
      <w:pPr>
        <w:spacing w:line="360" w:lineRule="auto"/>
        <w:rPr>
          <w:rFonts w:ascii="Times New Roman" w:hAnsi="Times New Roman"/>
        </w:rPr>
      </w:pPr>
      <w:r w:rsidRPr="00422FD5">
        <w:rPr>
          <w:rFonts w:ascii="Times New Roman" w:hAnsi="Times New Roman"/>
          <w:i/>
          <w:iCs/>
        </w:rPr>
        <w:t>LFES II</w:t>
      </w:r>
      <w:r w:rsidRPr="00C13179">
        <w:rPr>
          <w:rFonts w:ascii="Times New Roman" w:hAnsi="Times New Roman"/>
        </w:rPr>
        <w:t xml:space="preserve"> </w:t>
      </w:r>
      <w:r>
        <w:rPr>
          <w:rFonts w:ascii="Times New Roman" w:hAnsi="Times New Roman"/>
        </w:rPr>
        <w:t xml:space="preserve">= </w:t>
      </w:r>
      <w:r>
        <w:rPr>
          <w:rFonts w:ascii="Times New Roman" w:hAnsi="Times New Roman"/>
          <w:i/>
          <w:iCs/>
        </w:rPr>
        <w:t>Lecciones sobre la filosofía del espíritu subjetivo II. Antropología</w:t>
      </w:r>
      <w:r w:rsidR="00352C9D">
        <w:rPr>
          <w:rFonts w:ascii="Times New Roman" w:hAnsi="Times New Roman"/>
        </w:rPr>
        <w:t>.</w:t>
      </w:r>
      <w:r>
        <w:rPr>
          <w:rFonts w:ascii="Times New Roman" w:hAnsi="Times New Roman"/>
        </w:rPr>
        <w:t xml:space="preserve"> Sevilla: Thémata, 2019.</w:t>
      </w:r>
    </w:p>
    <w:p w14:paraId="6A294FCE" w14:textId="77777777" w:rsidR="00E25543" w:rsidRPr="00C13179" w:rsidRDefault="00E25543" w:rsidP="006130C8">
      <w:pPr>
        <w:spacing w:line="360" w:lineRule="auto"/>
        <w:rPr>
          <w:rFonts w:ascii="Times New Roman" w:hAnsi="Times New Roman"/>
        </w:rPr>
      </w:pPr>
    </w:p>
    <w:p w14:paraId="43960C73" w14:textId="77777777" w:rsidR="00E25543" w:rsidRPr="00C13179" w:rsidRDefault="00E25543" w:rsidP="006130C8">
      <w:pPr>
        <w:spacing w:line="360" w:lineRule="auto"/>
        <w:rPr>
          <w:rFonts w:ascii="Times New Roman" w:hAnsi="Times New Roman"/>
        </w:rPr>
      </w:pPr>
    </w:p>
    <w:p w14:paraId="2D988C25" w14:textId="28864174" w:rsidR="002B222D" w:rsidRPr="00E77757" w:rsidRDefault="00E77757" w:rsidP="006130C8">
      <w:pPr>
        <w:pStyle w:val="Prrafodelista"/>
        <w:numPr>
          <w:ilvl w:val="0"/>
          <w:numId w:val="2"/>
        </w:numPr>
        <w:spacing w:line="360" w:lineRule="auto"/>
        <w:rPr>
          <w:rFonts w:ascii="Times New Roman" w:hAnsi="Times New Roman"/>
          <w:b/>
          <w:bCs/>
        </w:rPr>
      </w:pPr>
      <w:r w:rsidRPr="00E77757">
        <w:rPr>
          <w:rFonts w:ascii="Times New Roman" w:hAnsi="Times New Roman"/>
          <w:b/>
          <w:bCs/>
        </w:rPr>
        <w:t>Introducción</w:t>
      </w:r>
    </w:p>
    <w:p w14:paraId="3F80549A" w14:textId="2332490C" w:rsidR="005708A9" w:rsidRPr="006130C8" w:rsidRDefault="00306397" w:rsidP="006130C8">
      <w:pPr>
        <w:spacing w:line="360" w:lineRule="auto"/>
        <w:rPr>
          <w:rFonts w:ascii="Times New Roman" w:hAnsi="Times New Roman"/>
        </w:rPr>
      </w:pPr>
      <w:r w:rsidRPr="006130C8">
        <w:rPr>
          <w:rFonts w:ascii="Times New Roman" w:hAnsi="Times New Roman"/>
        </w:rPr>
        <w:t>La historia recuerda a los grandes nombres a la par que los olvida.</w:t>
      </w:r>
      <w:r w:rsidR="008A5577" w:rsidRPr="006130C8">
        <w:rPr>
          <w:rFonts w:ascii="Times New Roman" w:hAnsi="Times New Roman"/>
        </w:rPr>
        <w:t xml:space="preserve"> En el siglo XIX hubo científicos que décadas más tarde fueron olvidados. Bien porque sus teorías fueron refutadas, bien porque sus ideas fueron superadas, o bien por contingencias históricas. </w:t>
      </w:r>
      <w:r w:rsidR="004A7CAA" w:rsidRPr="006130C8">
        <w:rPr>
          <w:rFonts w:ascii="Times New Roman" w:hAnsi="Times New Roman"/>
        </w:rPr>
        <w:t xml:space="preserve">Sea como sea, la historia también olvida. Sin embargo, una labor imprescindible para comentar un texto, o clarificar una noción, </w:t>
      </w:r>
      <w:r w:rsidR="00FB78F0" w:rsidRPr="006130C8">
        <w:rPr>
          <w:rFonts w:ascii="Times New Roman" w:hAnsi="Times New Roman"/>
        </w:rPr>
        <w:t xml:space="preserve">es considerar el rigor histórico. </w:t>
      </w:r>
      <w:r w:rsidR="009644BA" w:rsidRPr="006130C8">
        <w:rPr>
          <w:rFonts w:ascii="Times New Roman" w:hAnsi="Times New Roman"/>
        </w:rPr>
        <w:t xml:space="preserve">Esto implica alejarnos de las etiquetas que tenga un filósofo y dejar que sea el texto el que nos hable. </w:t>
      </w:r>
      <w:r w:rsidR="00477426">
        <w:rPr>
          <w:rFonts w:ascii="Times New Roman" w:hAnsi="Times New Roman"/>
        </w:rPr>
        <w:t>Si</w:t>
      </w:r>
      <w:r w:rsidR="00FB78F0" w:rsidRPr="006130C8">
        <w:rPr>
          <w:rFonts w:ascii="Times New Roman" w:hAnsi="Times New Roman"/>
        </w:rPr>
        <w:t xml:space="preserve"> atendemos a</w:t>
      </w:r>
      <w:r w:rsidR="009644BA" w:rsidRPr="006130C8">
        <w:rPr>
          <w:rFonts w:ascii="Times New Roman" w:hAnsi="Times New Roman"/>
        </w:rPr>
        <w:t>l rigor histórico</w:t>
      </w:r>
      <w:r w:rsidR="00FB78F0" w:rsidRPr="006130C8">
        <w:rPr>
          <w:rFonts w:ascii="Times New Roman" w:hAnsi="Times New Roman"/>
        </w:rPr>
        <w:t xml:space="preserve"> muchas ideas confusas pueden llegar a ser cristalinas. </w:t>
      </w:r>
      <w:r w:rsidR="00334D24" w:rsidRPr="006130C8">
        <w:rPr>
          <w:rFonts w:ascii="Times New Roman" w:hAnsi="Times New Roman"/>
        </w:rPr>
        <w:t xml:space="preserve">Y Hegel no es una excepción. </w:t>
      </w:r>
    </w:p>
    <w:p w14:paraId="6866398F" w14:textId="3BC0AA75" w:rsidR="00711F47" w:rsidRPr="006130C8" w:rsidRDefault="00334D24" w:rsidP="006130C8">
      <w:pPr>
        <w:spacing w:line="360" w:lineRule="auto"/>
        <w:rPr>
          <w:rFonts w:ascii="Times New Roman" w:hAnsi="Times New Roman"/>
        </w:rPr>
      </w:pPr>
      <w:r w:rsidRPr="006130C8">
        <w:rPr>
          <w:rFonts w:ascii="Times New Roman" w:hAnsi="Times New Roman"/>
        </w:rPr>
        <w:tab/>
        <w:t>Pese a haberse labrado fama popular como antagonista de los científicos, hace algo más de una década que los estudios sobre Hegel han</w:t>
      </w:r>
      <w:r w:rsidR="00C827EE" w:rsidRPr="006130C8">
        <w:rPr>
          <w:rFonts w:ascii="Times New Roman" w:hAnsi="Times New Roman"/>
        </w:rPr>
        <w:t xml:space="preserve"> virado de manera general, presentando ya a un Hegel que no es opositor a la ciencia, sino que se apoya en los científicos</w:t>
      </w:r>
      <w:r w:rsidR="00477426" w:rsidRPr="006130C8">
        <w:rPr>
          <w:rFonts w:ascii="Times New Roman" w:hAnsi="Times New Roman"/>
        </w:rPr>
        <w:t>—salvando a algunos autores que lo vieron antes, como Mariano Álvarez—</w:t>
      </w:r>
      <w:r w:rsidR="00477426" w:rsidRPr="006130C8">
        <w:rPr>
          <w:rStyle w:val="Refdenotaalpie"/>
          <w:rFonts w:ascii="Times New Roman" w:hAnsi="Times New Roman"/>
        </w:rPr>
        <w:footnoteReference w:id="3"/>
      </w:r>
      <w:r w:rsidR="00C827EE" w:rsidRPr="006130C8">
        <w:rPr>
          <w:rFonts w:ascii="Times New Roman" w:hAnsi="Times New Roman"/>
        </w:rPr>
        <w:t>.</w:t>
      </w:r>
      <w:r w:rsidR="00CE0123" w:rsidRPr="006130C8">
        <w:rPr>
          <w:rFonts w:ascii="Times New Roman" w:hAnsi="Times New Roman"/>
        </w:rPr>
        <w:t xml:space="preserve"> </w:t>
      </w:r>
      <w:r w:rsidR="00DF65E4" w:rsidRPr="006130C8">
        <w:rPr>
          <w:rFonts w:ascii="Times New Roman" w:hAnsi="Times New Roman"/>
        </w:rPr>
        <w:t xml:space="preserve">Desde esta perspectiva esta investigación busca aclarar conceptualmente la noción de vida planetaria universal </w:t>
      </w:r>
      <w:r w:rsidR="003D605B" w:rsidRPr="006130C8">
        <w:rPr>
          <w:rFonts w:ascii="Times New Roman" w:hAnsi="Times New Roman"/>
        </w:rPr>
        <w:t>—</w:t>
      </w:r>
      <w:r w:rsidR="00DF65E4" w:rsidRPr="006130C8">
        <w:rPr>
          <w:rFonts w:ascii="Times New Roman" w:hAnsi="Times New Roman"/>
          <w:i/>
        </w:rPr>
        <w:t>allgemeine planetarische Leben</w:t>
      </w:r>
      <w:r w:rsidR="003D605B" w:rsidRPr="006130C8">
        <w:rPr>
          <w:rFonts w:ascii="Times New Roman" w:hAnsi="Times New Roman"/>
        </w:rPr>
        <w:t>—</w:t>
      </w:r>
      <w:r w:rsidR="00DF65E4" w:rsidRPr="006130C8">
        <w:rPr>
          <w:rFonts w:ascii="Times New Roman" w:hAnsi="Times New Roman"/>
        </w:rPr>
        <w:t xml:space="preserve"> desde la propuesta de</w:t>
      </w:r>
      <w:r w:rsidR="003D605B" w:rsidRPr="006130C8">
        <w:rPr>
          <w:rFonts w:ascii="Times New Roman" w:hAnsi="Times New Roman"/>
        </w:rPr>
        <w:t>l científico contemporáneo a Hegel, Dietrich Georg</w:t>
      </w:r>
      <w:r w:rsidR="00DF65E4" w:rsidRPr="006130C8">
        <w:rPr>
          <w:rFonts w:ascii="Times New Roman" w:hAnsi="Times New Roman"/>
        </w:rPr>
        <w:t xml:space="preserve"> Kieser. </w:t>
      </w:r>
    </w:p>
    <w:p w14:paraId="72A9A9DD" w14:textId="3D4A21E9" w:rsidR="003D605B" w:rsidRPr="006130C8" w:rsidRDefault="003D605B" w:rsidP="006130C8">
      <w:pPr>
        <w:spacing w:line="360" w:lineRule="auto"/>
        <w:rPr>
          <w:rFonts w:ascii="Times New Roman" w:hAnsi="Times New Roman"/>
        </w:rPr>
      </w:pPr>
      <w:r w:rsidRPr="006130C8">
        <w:rPr>
          <w:rFonts w:ascii="Times New Roman" w:hAnsi="Times New Roman"/>
        </w:rPr>
        <w:tab/>
        <w:t>Kieser suele ser uno de esos nombres olvidados</w:t>
      </w:r>
      <w:r w:rsidR="00597E6D" w:rsidRPr="006130C8">
        <w:rPr>
          <w:rFonts w:ascii="Times New Roman" w:hAnsi="Times New Roman"/>
        </w:rPr>
        <w:t xml:space="preserve"> por la historia de la ciencia.</w:t>
      </w:r>
      <w:r w:rsidR="00AE5A02" w:rsidRPr="006130C8">
        <w:rPr>
          <w:rFonts w:ascii="Times New Roman" w:hAnsi="Times New Roman"/>
        </w:rPr>
        <w:t xml:space="preserve"> En parte, porque sus descubrimientos fueron superados a finales del siglo XIX. En parte también, por ser abiertamente mesmerista y, al caer en descrédito Franz Anton Mesmer, </w:t>
      </w:r>
      <w:r w:rsidR="00AE5A02" w:rsidRPr="006130C8">
        <w:rPr>
          <w:rFonts w:ascii="Times New Roman" w:hAnsi="Times New Roman"/>
        </w:rPr>
        <w:lastRenderedPageBreak/>
        <w:t xml:space="preserve">así también lo hicieron varios de sus seguidores. </w:t>
      </w:r>
      <w:r w:rsidR="00EC4053" w:rsidRPr="006130C8">
        <w:rPr>
          <w:rFonts w:ascii="Times New Roman" w:hAnsi="Times New Roman"/>
        </w:rPr>
        <w:t xml:space="preserve">Sin embargo, Hegel parece que tenía en cuenta las investigaciones de Kieser. </w:t>
      </w:r>
    </w:p>
    <w:p w14:paraId="6DD28174" w14:textId="593E55C1" w:rsidR="00B94220" w:rsidRPr="006130C8" w:rsidRDefault="00EC4053" w:rsidP="006130C8">
      <w:pPr>
        <w:spacing w:line="360" w:lineRule="auto"/>
        <w:rPr>
          <w:rFonts w:ascii="Times New Roman" w:hAnsi="Times New Roman"/>
        </w:rPr>
      </w:pPr>
      <w:r w:rsidRPr="006130C8">
        <w:rPr>
          <w:rFonts w:ascii="Times New Roman" w:hAnsi="Times New Roman"/>
        </w:rPr>
        <w:tab/>
        <w:t xml:space="preserve">Cuando uno se adentra en el espíritu subjetivo de Hegel, en su primera sección, la Antropología, </w:t>
      </w:r>
      <w:r w:rsidR="00BD3D22" w:rsidRPr="006130C8">
        <w:rPr>
          <w:rFonts w:ascii="Times New Roman" w:hAnsi="Times New Roman"/>
        </w:rPr>
        <w:t>el primer momento es complejo. El ser humano es espíritu, pero a su vez sigue abigarrado en la naturaleza. Está en una zona limítrofe</w:t>
      </w:r>
      <w:r w:rsidR="000D5E26" w:rsidRPr="006130C8">
        <w:rPr>
          <w:rFonts w:ascii="Times New Roman" w:hAnsi="Times New Roman"/>
        </w:rPr>
        <w:t xml:space="preserve"> porque el ser humano ya es espíritu, pero en ese momento no ha superado a la naturaleza, sino que se encuentra en convivencia con ella. </w:t>
      </w:r>
      <w:r w:rsidR="009B52AB" w:rsidRPr="006130C8">
        <w:rPr>
          <w:rFonts w:ascii="Times New Roman" w:hAnsi="Times New Roman"/>
        </w:rPr>
        <w:t xml:space="preserve">Quizá por ello es una de las partes menos investigadas en la filosofía de Hegel. </w:t>
      </w:r>
      <w:r w:rsidR="000D5E26" w:rsidRPr="006130C8">
        <w:rPr>
          <w:rFonts w:ascii="Times New Roman" w:hAnsi="Times New Roman"/>
        </w:rPr>
        <w:t xml:space="preserve">Y esto es lo </w:t>
      </w:r>
      <w:r w:rsidR="00B94220" w:rsidRPr="006130C8">
        <w:rPr>
          <w:rFonts w:ascii="Times New Roman" w:hAnsi="Times New Roman"/>
        </w:rPr>
        <w:t xml:space="preserve">que conviene replantear. </w:t>
      </w:r>
    </w:p>
    <w:p w14:paraId="43024496" w14:textId="41A90D5C" w:rsidR="00EC6D57" w:rsidRPr="006130C8" w:rsidRDefault="00B94220" w:rsidP="006130C8">
      <w:pPr>
        <w:spacing w:line="360" w:lineRule="auto"/>
        <w:rPr>
          <w:rFonts w:ascii="Times New Roman" w:hAnsi="Times New Roman"/>
        </w:rPr>
      </w:pPr>
      <w:r w:rsidRPr="006130C8">
        <w:rPr>
          <w:rFonts w:ascii="Times New Roman" w:hAnsi="Times New Roman"/>
        </w:rPr>
        <w:tab/>
        <w:t xml:space="preserve">El espíritu es superación de la naturaleza. Por ello, lo más normal sería pensar que una vez que se inicia la </w:t>
      </w:r>
      <w:r w:rsidR="000E1C2A" w:rsidRPr="006130C8">
        <w:rPr>
          <w:rFonts w:ascii="Times New Roman" w:hAnsi="Times New Roman"/>
        </w:rPr>
        <w:t>A</w:t>
      </w:r>
      <w:r w:rsidRPr="006130C8">
        <w:rPr>
          <w:rFonts w:ascii="Times New Roman" w:hAnsi="Times New Roman"/>
        </w:rPr>
        <w:t xml:space="preserve">ntropología el ser humano ya puede desprenderse de su asentamiento en la naturaleza como sustancia. Pero no es así lo que señala </w:t>
      </w:r>
      <w:r w:rsidR="002B222D" w:rsidRPr="006130C8">
        <w:rPr>
          <w:rFonts w:ascii="Times New Roman" w:hAnsi="Times New Roman"/>
        </w:rPr>
        <w:t>Hegel,</w:t>
      </w:r>
      <w:r w:rsidRPr="006130C8">
        <w:rPr>
          <w:rFonts w:ascii="Times New Roman" w:hAnsi="Times New Roman"/>
        </w:rPr>
        <w:t xml:space="preserve"> sino que hay todo un proceso </w:t>
      </w:r>
      <w:r w:rsidR="009F3EEF" w:rsidRPr="006130C8">
        <w:rPr>
          <w:rFonts w:ascii="Times New Roman" w:hAnsi="Times New Roman"/>
        </w:rPr>
        <w:t xml:space="preserve">lento y sosegado por el que el espíritu consigue librarse de la naturaleza. </w:t>
      </w:r>
      <w:r w:rsidR="00023ADB" w:rsidRPr="006130C8">
        <w:rPr>
          <w:rFonts w:ascii="Times New Roman" w:hAnsi="Times New Roman"/>
        </w:rPr>
        <w:t xml:space="preserve">En contraste, cuando el espíritu es aún </w:t>
      </w:r>
      <w:r w:rsidR="00023ADB" w:rsidRPr="006130C8">
        <w:rPr>
          <w:rFonts w:ascii="Times New Roman" w:hAnsi="Times New Roman"/>
          <w:i/>
          <w:iCs/>
        </w:rPr>
        <w:t>Naturgeist</w:t>
      </w:r>
      <w:r w:rsidR="006245AD" w:rsidRPr="006130C8">
        <w:rPr>
          <w:rFonts w:ascii="Times New Roman" w:hAnsi="Times New Roman"/>
        </w:rPr>
        <w:t xml:space="preserve"> no está libre de las determinaciones naturales, sino sumergido en ella</w:t>
      </w:r>
      <w:r w:rsidR="00AB213C" w:rsidRPr="006130C8">
        <w:rPr>
          <w:rFonts w:ascii="Times New Roman" w:hAnsi="Times New Roman"/>
        </w:rPr>
        <w:t>s, siendo que el ser humano es, en buena medida, lo que la naturaleza le permite ser, aunque más tarde se libere.</w:t>
      </w:r>
      <w:r w:rsidR="00EA79B0">
        <w:rPr>
          <w:rStyle w:val="Refdenotaalpie"/>
          <w:rFonts w:ascii="Times New Roman" w:hAnsi="Times New Roman"/>
        </w:rPr>
        <w:footnoteReference w:id="4"/>
      </w:r>
    </w:p>
    <w:p w14:paraId="41C0CC93" w14:textId="26D7A9A1" w:rsidR="00FB0F9B" w:rsidRPr="006130C8" w:rsidRDefault="00AB213C" w:rsidP="006130C8">
      <w:pPr>
        <w:spacing w:line="360" w:lineRule="auto"/>
        <w:rPr>
          <w:rFonts w:ascii="Times New Roman" w:hAnsi="Times New Roman"/>
          <w:iCs/>
        </w:rPr>
      </w:pPr>
      <w:r w:rsidRPr="006130C8">
        <w:rPr>
          <w:rFonts w:ascii="Times New Roman" w:hAnsi="Times New Roman"/>
        </w:rPr>
        <w:tab/>
        <w:t>Pues bien</w:t>
      </w:r>
      <w:r w:rsidR="00D05AE6" w:rsidRPr="006130C8">
        <w:rPr>
          <w:rFonts w:ascii="Times New Roman" w:hAnsi="Times New Roman"/>
        </w:rPr>
        <w:t xml:space="preserve">, la primerísima </w:t>
      </w:r>
      <w:r w:rsidR="00AA7ACC" w:rsidRPr="006130C8">
        <w:rPr>
          <w:rFonts w:ascii="Times New Roman" w:hAnsi="Times New Roman"/>
        </w:rPr>
        <w:t>cualidad</w:t>
      </w:r>
      <w:r w:rsidR="00D05AE6" w:rsidRPr="006130C8">
        <w:rPr>
          <w:rFonts w:ascii="Times New Roman" w:hAnsi="Times New Roman"/>
        </w:rPr>
        <w:t xml:space="preserve"> natural que recibe el ser humano es la más general, que es la influencia de los planetas en su vida. </w:t>
      </w:r>
      <w:r w:rsidR="00ED342D" w:rsidRPr="006130C8">
        <w:rPr>
          <w:rFonts w:ascii="Times New Roman" w:hAnsi="Times New Roman"/>
        </w:rPr>
        <w:t xml:space="preserve">Hegel se refiere a ella a partir de su §392 en la </w:t>
      </w:r>
      <w:r w:rsidR="00ED342D" w:rsidRPr="006130C8">
        <w:rPr>
          <w:rFonts w:ascii="Times New Roman" w:hAnsi="Times New Roman"/>
          <w:i/>
          <w:iCs/>
        </w:rPr>
        <w:t>Enciclopedia de las ciencias filosóficas en compendio</w:t>
      </w:r>
      <w:r w:rsidR="00ED342D" w:rsidRPr="006130C8">
        <w:rPr>
          <w:rFonts w:ascii="Times New Roman" w:hAnsi="Times New Roman"/>
        </w:rPr>
        <w:t>.</w:t>
      </w:r>
      <w:r w:rsidR="00ED342D" w:rsidRPr="006130C8">
        <w:rPr>
          <w:rStyle w:val="Refdenotaalpie"/>
          <w:rFonts w:ascii="Times New Roman" w:hAnsi="Times New Roman"/>
        </w:rPr>
        <w:footnoteReference w:id="5"/>
      </w:r>
      <w:r w:rsidR="00E97ED2" w:rsidRPr="006130C8">
        <w:rPr>
          <w:rFonts w:ascii="Times New Roman" w:hAnsi="Times New Roman"/>
        </w:rPr>
        <w:t xml:space="preserve"> Esta influencia de los planetas en el primer momento del espíritu natural es la </w:t>
      </w:r>
      <w:r w:rsidR="00E97ED2" w:rsidRPr="006130C8">
        <w:rPr>
          <w:rFonts w:ascii="Times New Roman" w:hAnsi="Times New Roman"/>
          <w:i/>
        </w:rPr>
        <w:t>allgemeine planetarische Leben</w:t>
      </w:r>
      <w:r w:rsidR="00E97ED2" w:rsidRPr="006130C8">
        <w:rPr>
          <w:rFonts w:ascii="Times New Roman" w:hAnsi="Times New Roman"/>
          <w:iCs/>
        </w:rPr>
        <w:t>, que suele pasar desapercibida.</w:t>
      </w:r>
      <w:r w:rsidR="00A64CE9" w:rsidRPr="006130C8">
        <w:rPr>
          <w:rStyle w:val="Refdenotaalpie"/>
          <w:rFonts w:ascii="Times New Roman" w:hAnsi="Times New Roman"/>
          <w:iCs/>
        </w:rPr>
        <w:footnoteReference w:id="6"/>
      </w:r>
      <w:r w:rsidR="00E97ED2" w:rsidRPr="006130C8">
        <w:rPr>
          <w:rFonts w:ascii="Times New Roman" w:hAnsi="Times New Roman"/>
          <w:iCs/>
        </w:rPr>
        <w:t xml:space="preserve"> </w:t>
      </w:r>
      <w:r w:rsidR="00EE7AAC" w:rsidRPr="006130C8">
        <w:rPr>
          <w:rFonts w:ascii="Times New Roman" w:hAnsi="Times New Roman"/>
          <w:iCs/>
        </w:rPr>
        <w:t xml:space="preserve">Pocos la </w:t>
      </w:r>
      <w:r w:rsidR="0009291C">
        <w:rPr>
          <w:rFonts w:ascii="Times New Roman" w:hAnsi="Times New Roman"/>
          <w:iCs/>
        </w:rPr>
        <w:t>analizan con detalle</w:t>
      </w:r>
      <w:r w:rsidR="00EE7AAC" w:rsidRPr="006130C8">
        <w:rPr>
          <w:rFonts w:ascii="Times New Roman" w:hAnsi="Times New Roman"/>
          <w:iCs/>
        </w:rPr>
        <w:t>. Inwood comenta sobre ella que</w:t>
      </w:r>
      <w:r w:rsidR="00FB0F9B" w:rsidRPr="006130C8">
        <w:rPr>
          <w:rFonts w:ascii="Times New Roman" w:hAnsi="Times New Roman"/>
          <w:iCs/>
        </w:rPr>
        <w:t xml:space="preserve"> </w:t>
      </w:r>
      <w:r w:rsidR="00C20C22">
        <w:rPr>
          <w:rFonts w:ascii="Times New Roman" w:hAnsi="Times New Roman"/>
          <w:iCs/>
        </w:rPr>
        <w:t>«“</w:t>
      </w:r>
      <w:r w:rsidR="00EE7AAC" w:rsidRPr="006130C8">
        <w:rPr>
          <w:rFonts w:ascii="Times New Roman" w:hAnsi="Times New Roman"/>
          <w:iCs/>
        </w:rPr>
        <w:t>Cósmico</w:t>
      </w:r>
      <w:r w:rsidR="00C20C22">
        <w:rPr>
          <w:rFonts w:ascii="Times New Roman" w:hAnsi="Times New Roman"/>
          <w:iCs/>
        </w:rPr>
        <w:t>”</w:t>
      </w:r>
      <w:r w:rsidR="00EE7AAC" w:rsidRPr="006130C8">
        <w:rPr>
          <w:rFonts w:ascii="Times New Roman" w:hAnsi="Times New Roman"/>
          <w:iCs/>
        </w:rPr>
        <w:t xml:space="preserve"> pert</w:t>
      </w:r>
      <w:r w:rsidR="000218A4" w:rsidRPr="006130C8">
        <w:rPr>
          <w:rFonts w:ascii="Times New Roman" w:hAnsi="Times New Roman"/>
          <w:iCs/>
        </w:rPr>
        <w:t xml:space="preserve">enece al universo como un todo, </w:t>
      </w:r>
      <w:r w:rsidR="00C20C22">
        <w:rPr>
          <w:rFonts w:ascii="Times New Roman" w:hAnsi="Times New Roman"/>
          <w:iCs/>
        </w:rPr>
        <w:t>“</w:t>
      </w:r>
      <w:r w:rsidR="000218A4" w:rsidRPr="006130C8">
        <w:rPr>
          <w:rFonts w:ascii="Times New Roman" w:hAnsi="Times New Roman"/>
          <w:iCs/>
        </w:rPr>
        <w:t>sideral</w:t>
      </w:r>
      <w:r w:rsidR="00C20C22">
        <w:rPr>
          <w:rFonts w:ascii="Times New Roman" w:hAnsi="Times New Roman"/>
          <w:iCs/>
        </w:rPr>
        <w:t>”</w:t>
      </w:r>
      <w:r w:rsidR="000218A4" w:rsidRPr="006130C8">
        <w:rPr>
          <w:rFonts w:ascii="Times New Roman" w:hAnsi="Times New Roman"/>
          <w:iCs/>
        </w:rPr>
        <w:t xml:space="preserve"> a las estrellas, y </w:t>
      </w:r>
      <w:r w:rsidR="00C20C22">
        <w:rPr>
          <w:rFonts w:ascii="Times New Roman" w:hAnsi="Times New Roman"/>
          <w:iCs/>
        </w:rPr>
        <w:t>“</w:t>
      </w:r>
      <w:r w:rsidR="000218A4" w:rsidRPr="006130C8">
        <w:rPr>
          <w:rFonts w:ascii="Times New Roman" w:hAnsi="Times New Roman"/>
          <w:iCs/>
        </w:rPr>
        <w:t>telúrico</w:t>
      </w:r>
      <w:r w:rsidR="00C20C22">
        <w:rPr>
          <w:rFonts w:ascii="Times New Roman" w:hAnsi="Times New Roman"/>
          <w:iCs/>
        </w:rPr>
        <w:t>”</w:t>
      </w:r>
      <w:r w:rsidR="000218A4" w:rsidRPr="006130C8">
        <w:rPr>
          <w:rFonts w:ascii="Times New Roman" w:hAnsi="Times New Roman"/>
          <w:iCs/>
        </w:rPr>
        <w:t xml:space="preserve"> (</w:t>
      </w:r>
      <w:r w:rsidR="000218A4" w:rsidRPr="006130C8">
        <w:rPr>
          <w:rFonts w:ascii="Times New Roman" w:hAnsi="Times New Roman"/>
          <w:i/>
        </w:rPr>
        <w:t>tellurischen</w:t>
      </w:r>
      <w:r w:rsidR="000218A4" w:rsidRPr="006130C8">
        <w:rPr>
          <w:rFonts w:ascii="Times New Roman" w:hAnsi="Times New Roman"/>
          <w:iCs/>
        </w:rPr>
        <w:t xml:space="preserve">, del latín </w:t>
      </w:r>
      <w:r w:rsidR="000218A4" w:rsidRPr="006130C8">
        <w:rPr>
          <w:rFonts w:ascii="Times New Roman" w:hAnsi="Times New Roman"/>
          <w:i/>
        </w:rPr>
        <w:t>tellus</w:t>
      </w:r>
      <w:r w:rsidR="000218A4" w:rsidRPr="006130C8">
        <w:rPr>
          <w:rFonts w:ascii="Times New Roman" w:hAnsi="Times New Roman"/>
          <w:iCs/>
        </w:rPr>
        <w:t xml:space="preserve">, “Tierra”) a la Tierra. </w:t>
      </w:r>
      <w:r w:rsidR="00F862FB">
        <w:rPr>
          <w:rFonts w:ascii="Times New Roman" w:hAnsi="Times New Roman"/>
          <w:iCs/>
        </w:rPr>
        <w:t>`</w:t>
      </w:r>
      <w:r w:rsidR="000218A4" w:rsidRPr="006130C8">
        <w:rPr>
          <w:rFonts w:ascii="Times New Roman" w:hAnsi="Times New Roman"/>
          <w:iCs/>
        </w:rPr>
        <w:t>Cósmico</w:t>
      </w:r>
      <w:r w:rsidR="00F862FB">
        <w:rPr>
          <w:rFonts w:ascii="Times New Roman" w:hAnsi="Times New Roman"/>
          <w:iCs/>
        </w:rPr>
        <w:t>´</w:t>
      </w:r>
      <w:r w:rsidR="000218A4" w:rsidRPr="006130C8">
        <w:rPr>
          <w:rFonts w:ascii="Times New Roman" w:hAnsi="Times New Roman"/>
          <w:iCs/>
        </w:rPr>
        <w:t xml:space="preserve"> quizá refiere más específicamente al sistema solar, en contraste con la Tierra y las estrellas</w:t>
      </w:r>
      <w:r w:rsidR="00C20C22">
        <w:rPr>
          <w:rFonts w:ascii="Times New Roman" w:hAnsi="Times New Roman"/>
          <w:iCs/>
        </w:rPr>
        <w:t>»</w:t>
      </w:r>
      <w:r w:rsidR="000218A4" w:rsidRPr="006130C8">
        <w:rPr>
          <w:rFonts w:ascii="Times New Roman" w:hAnsi="Times New Roman"/>
          <w:iCs/>
        </w:rPr>
        <w:t>.</w:t>
      </w:r>
      <w:r w:rsidR="000218A4" w:rsidRPr="006130C8">
        <w:rPr>
          <w:rStyle w:val="Refdenotaalpie"/>
          <w:rFonts w:ascii="Times New Roman" w:hAnsi="Times New Roman"/>
          <w:iCs/>
        </w:rPr>
        <w:footnoteReference w:id="7"/>
      </w:r>
      <w:r w:rsidR="00FB0F9B" w:rsidRPr="006130C8">
        <w:rPr>
          <w:rFonts w:ascii="Times New Roman" w:hAnsi="Times New Roman"/>
          <w:iCs/>
        </w:rPr>
        <w:t xml:space="preserve"> </w:t>
      </w:r>
      <w:r w:rsidR="006544A8" w:rsidRPr="006130C8">
        <w:rPr>
          <w:rFonts w:ascii="Times New Roman" w:hAnsi="Times New Roman"/>
          <w:iCs/>
        </w:rPr>
        <w:t xml:space="preserve">Pero en ninguno de sus comentarios tiene en cuenta quiénes eran los principales investigadores sobre lo cósmico, lo sidérico o lo </w:t>
      </w:r>
      <w:r w:rsidR="00C95245" w:rsidRPr="006130C8">
        <w:rPr>
          <w:rFonts w:ascii="Times New Roman" w:hAnsi="Times New Roman"/>
          <w:iCs/>
        </w:rPr>
        <w:t xml:space="preserve">telúrico de la época de Hegel. </w:t>
      </w:r>
    </w:p>
    <w:p w14:paraId="45B297EF" w14:textId="6B29EDA8" w:rsidR="0017728D" w:rsidRPr="006130C8" w:rsidRDefault="00C95245" w:rsidP="006130C8">
      <w:pPr>
        <w:spacing w:line="360" w:lineRule="auto"/>
        <w:ind w:firstLine="708"/>
        <w:rPr>
          <w:rFonts w:ascii="Times New Roman" w:hAnsi="Times New Roman"/>
          <w:iCs/>
        </w:rPr>
      </w:pPr>
      <w:r w:rsidRPr="006130C8">
        <w:rPr>
          <w:rFonts w:ascii="Times New Roman" w:hAnsi="Times New Roman"/>
          <w:iCs/>
        </w:rPr>
        <w:lastRenderedPageBreak/>
        <w:t>Algunos han llegado a ir un paso más allá.</w:t>
      </w:r>
      <w:r w:rsidR="007B73FD" w:rsidRPr="006130C8">
        <w:rPr>
          <w:rFonts w:ascii="Times New Roman" w:hAnsi="Times New Roman"/>
          <w:iCs/>
        </w:rPr>
        <w:t xml:space="preserve"> En su traducción de la </w:t>
      </w:r>
      <w:r w:rsidR="007B73FD" w:rsidRPr="006130C8">
        <w:rPr>
          <w:rFonts w:ascii="Times New Roman" w:hAnsi="Times New Roman"/>
          <w:i/>
        </w:rPr>
        <w:t>Enciclopedia</w:t>
      </w:r>
      <w:r w:rsidR="007B73FD" w:rsidRPr="006130C8">
        <w:rPr>
          <w:rFonts w:ascii="Times New Roman" w:hAnsi="Times New Roman"/>
          <w:iCs/>
        </w:rPr>
        <w:t xml:space="preserve">, Valls Plana comenta </w:t>
      </w:r>
      <w:r w:rsidR="005C05A3" w:rsidRPr="006130C8">
        <w:rPr>
          <w:rFonts w:ascii="Times New Roman" w:hAnsi="Times New Roman"/>
          <w:iCs/>
        </w:rPr>
        <w:t xml:space="preserve">en sus notas </w:t>
      </w:r>
      <w:r w:rsidR="007B73FD" w:rsidRPr="006130C8">
        <w:rPr>
          <w:rFonts w:ascii="Times New Roman" w:hAnsi="Times New Roman"/>
          <w:iCs/>
        </w:rPr>
        <w:t>que</w:t>
      </w:r>
      <w:r w:rsidR="00B17CE0" w:rsidRPr="006130C8">
        <w:rPr>
          <w:rFonts w:ascii="Times New Roman" w:hAnsi="Times New Roman"/>
          <w:iCs/>
        </w:rPr>
        <w:t xml:space="preserve"> este tipo de terminología —cósmico, sidérico, telurismo— se popularizó con la</w:t>
      </w:r>
      <w:r w:rsidR="00A70389" w:rsidRPr="006130C8">
        <w:rPr>
          <w:rFonts w:ascii="Times New Roman" w:hAnsi="Times New Roman"/>
          <w:iCs/>
        </w:rPr>
        <w:t xml:space="preserve"> publicación de la tesis doctoral de Mesmer </w:t>
      </w:r>
      <w:r w:rsidR="00A70389" w:rsidRPr="006130C8">
        <w:rPr>
          <w:rFonts w:ascii="Times New Roman" w:hAnsi="Times New Roman"/>
          <w:i/>
        </w:rPr>
        <w:t>De planetarium influxu in corpus humanum</w:t>
      </w:r>
      <w:r w:rsidR="00A70389" w:rsidRPr="006130C8">
        <w:rPr>
          <w:rFonts w:ascii="Times New Roman" w:hAnsi="Times New Roman"/>
          <w:iCs/>
        </w:rPr>
        <w:t>.</w:t>
      </w:r>
      <w:r w:rsidR="005C05A3" w:rsidRPr="006130C8">
        <w:rPr>
          <w:rFonts w:ascii="Times New Roman" w:hAnsi="Times New Roman"/>
          <w:iCs/>
        </w:rPr>
        <w:t xml:space="preserve"> Dicha jerga se adoptó por parte de los seguidores de Mesmer, por lo que Valls Plana considera que en </w:t>
      </w:r>
      <w:r w:rsidR="006E7CB3" w:rsidRPr="006130C8">
        <w:rPr>
          <w:rFonts w:ascii="Times New Roman" w:hAnsi="Times New Roman"/>
          <w:iCs/>
        </w:rPr>
        <w:t xml:space="preserve">este parágrafo </w:t>
      </w:r>
      <w:r w:rsidR="002301A6" w:rsidRPr="006130C8">
        <w:rPr>
          <w:rFonts w:ascii="Times New Roman" w:hAnsi="Times New Roman"/>
          <w:iCs/>
        </w:rPr>
        <w:t xml:space="preserve">la influencia es </w:t>
      </w:r>
      <w:r w:rsidRPr="006130C8">
        <w:rPr>
          <w:rFonts w:ascii="Times New Roman" w:hAnsi="Times New Roman"/>
          <w:iCs/>
        </w:rPr>
        <w:t xml:space="preserve">de </w:t>
      </w:r>
      <w:r w:rsidR="002E447A" w:rsidRPr="006130C8">
        <w:rPr>
          <w:rFonts w:ascii="Times New Roman" w:hAnsi="Times New Roman"/>
          <w:iCs/>
        </w:rPr>
        <w:t>Johann Whilhem Ritter.</w:t>
      </w:r>
      <w:r w:rsidR="006E7CB3" w:rsidRPr="006130C8">
        <w:rPr>
          <w:rStyle w:val="Refdenotaalpie"/>
          <w:rFonts w:ascii="Times New Roman" w:hAnsi="Times New Roman"/>
          <w:iCs/>
        </w:rPr>
        <w:footnoteReference w:id="8"/>
      </w:r>
      <w:r w:rsidR="002301A6" w:rsidRPr="006130C8">
        <w:rPr>
          <w:rFonts w:ascii="Times New Roman" w:hAnsi="Times New Roman"/>
          <w:iCs/>
        </w:rPr>
        <w:t xml:space="preserve"> </w:t>
      </w:r>
      <w:r w:rsidR="002E447A" w:rsidRPr="006130C8">
        <w:rPr>
          <w:rFonts w:ascii="Times New Roman" w:hAnsi="Times New Roman"/>
          <w:iCs/>
        </w:rPr>
        <w:t xml:space="preserve">Este era otro seguidor de Mesmer que utilizó por primera vez el término </w:t>
      </w:r>
      <w:r w:rsidR="00C20C22">
        <w:rPr>
          <w:rFonts w:ascii="Times New Roman" w:hAnsi="Times New Roman"/>
          <w:iCs/>
        </w:rPr>
        <w:t>«</w:t>
      </w:r>
      <w:r w:rsidR="002E447A" w:rsidRPr="006130C8">
        <w:rPr>
          <w:rFonts w:ascii="Times New Roman" w:hAnsi="Times New Roman"/>
          <w:iCs/>
        </w:rPr>
        <w:t>siderismo</w:t>
      </w:r>
      <w:r w:rsidR="00C20C22">
        <w:rPr>
          <w:rFonts w:ascii="Times New Roman" w:hAnsi="Times New Roman"/>
          <w:iCs/>
        </w:rPr>
        <w:t>»</w:t>
      </w:r>
      <w:r w:rsidR="002E447A" w:rsidRPr="006130C8">
        <w:rPr>
          <w:rFonts w:ascii="Times New Roman" w:hAnsi="Times New Roman"/>
          <w:iCs/>
        </w:rPr>
        <w:t xml:space="preserve"> en su obra </w:t>
      </w:r>
      <w:r w:rsidR="002E447A" w:rsidRPr="006130C8">
        <w:rPr>
          <w:rFonts w:ascii="Times New Roman" w:hAnsi="Times New Roman"/>
          <w:i/>
        </w:rPr>
        <w:t>Der Siderismus</w:t>
      </w:r>
      <w:r w:rsidR="002E447A" w:rsidRPr="006130C8">
        <w:rPr>
          <w:rFonts w:ascii="Times New Roman" w:hAnsi="Times New Roman"/>
          <w:iCs/>
        </w:rPr>
        <w:t>.</w:t>
      </w:r>
      <w:r w:rsidR="00FB0F9B" w:rsidRPr="006130C8">
        <w:rPr>
          <w:rStyle w:val="Refdenotaalpie"/>
          <w:rFonts w:ascii="Times New Roman" w:hAnsi="Times New Roman"/>
          <w:iCs/>
        </w:rPr>
        <w:footnoteReference w:id="9"/>
      </w:r>
      <w:r w:rsidR="006D4F22" w:rsidRPr="006130C8">
        <w:rPr>
          <w:rFonts w:ascii="Times New Roman" w:hAnsi="Times New Roman"/>
          <w:iCs/>
        </w:rPr>
        <w:t xml:space="preserve"> </w:t>
      </w:r>
      <w:r w:rsidR="00FB0F9B" w:rsidRPr="006130C8">
        <w:rPr>
          <w:rFonts w:ascii="Times New Roman" w:hAnsi="Times New Roman"/>
          <w:iCs/>
        </w:rPr>
        <w:t>Esta misma estela es la que sigue Padial en sus comentarios</w:t>
      </w:r>
      <w:r w:rsidR="00B4021C" w:rsidRPr="006130C8">
        <w:rPr>
          <w:rFonts w:ascii="Times New Roman" w:hAnsi="Times New Roman"/>
          <w:iCs/>
        </w:rPr>
        <w:t xml:space="preserve"> </w:t>
      </w:r>
      <w:r w:rsidR="00816DCB" w:rsidRPr="006130C8">
        <w:rPr>
          <w:rFonts w:ascii="Times New Roman" w:hAnsi="Times New Roman"/>
          <w:iCs/>
        </w:rPr>
        <w:t xml:space="preserve">a la traducción que realizó a </w:t>
      </w:r>
      <w:r w:rsidR="00816DCB" w:rsidRPr="006130C8">
        <w:rPr>
          <w:rFonts w:ascii="Times New Roman" w:hAnsi="Times New Roman"/>
          <w:i/>
        </w:rPr>
        <w:t>Lecciones sobre filosofía del espíritu subjetivo</w:t>
      </w:r>
      <w:r w:rsidR="006A19A7" w:rsidRPr="006130C8">
        <w:rPr>
          <w:rFonts w:ascii="Times New Roman" w:hAnsi="Times New Roman"/>
          <w:iCs/>
        </w:rPr>
        <w:t>.</w:t>
      </w:r>
      <w:r w:rsidR="00CE0264" w:rsidRPr="006130C8">
        <w:rPr>
          <w:rStyle w:val="Refdenotaalpie"/>
          <w:rFonts w:ascii="Times New Roman" w:hAnsi="Times New Roman"/>
          <w:iCs/>
        </w:rPr>
        <w:footnoteReference w:id="10"/>
      </w:r>
      <w:r w:rsidR="006A19A7" w:rsidRPr="006130C8">
        <w:rPr>
          <w:rFonts w:ascii="Times New Roman" w:hAnsi="Times New Roman"/>
          <w:iCs/>
        </w:rPr>
        <w:t xml:space="preserve"> Allí, en la nota 153 </w:t>
      </w:r>
      <w:r w:rsidR="00EB0FA2" w:rsidRPr="006130C8">
        <w:rPr>
          <w:rFonts w:ascii="Times New Roman" w:hAnsi="Times New Roman"/>
          <w:iCs/>
        </w:rPr>
        <w:t xml:space="preserve">del segundo volumen dedicado a la Antropología, Padial </w:t>
      </w:r>
      <w:r w:rsidR="006A19A7" w:rsidRPr="006130C8">
        <w:rPr>
          <w:rFonts w:ascii="Times New Roman" w:hAnsi="Times New Roman"/>
          <w:iCs/>
        </w:rPr>
        <w:t xml:space="preserve">sigue el comentario de Valls Plana y </w:t>
      </w:r>
      <w:r w:rsidR="00FD081E" w:rsidRPr="006130C8">
        <w:rPr>
          <w:rFonts w:ascii="Times New Roman" w:hAnsi="Times New Roman"/>
          <w:iCs/>
        </w:rPr>
        <w:t xml:space="preserve">añade una posible hipótesis, señalando que </w:t>
      </w:r>
      <w:r w:rsidR="00C97927" w:rsidRPr="006130C8">
        <w:rPr>
          <w:rFonts w:ascii="Times New Roman" w:hAnsi="Times New Roman"/>
          <w:iCs/>
        </w:rPr>
        <w:t xml:space="preserve">podría ser Kieser también quien ejerciese esa influencia. Para ello, refiere al texto de Kieser </w:t>
      </w:r>
      <w:r w:rsidR="001F70AC" w:rsidRPr="006130C8">
        <w:rPr>
          <w:rFonts w:ascii="Times New Roman" w:hAnsi="Times New Roman"/>
          <w:iCs/>
        </w:rPr>
        <w:t>„</w:t>
      </w:r>
      <w:r w:rsidR="00C97927" w:rsidRPr="00A218F8">
        <w:rPr>
          <w:rFonts w:ascii="Times New Roman" w:hAnsi="Times New Roman"/>
          <w:iCs/>
        </w:rPr>
        <w:t>Das siderische Baquet und der Siderismus</w:t>
      </w:r>
      <w:r w:rsidR="008737D9" w:rsidRPr="006130C8">
        <w:rPr>
          <w:rFonts w:ascii="Times New Roman" w:hAnsi="Times New Roman"/>
          <w:iCs/>
        </w:rPr>
        <w:t xml:space="preserve"> “</w:t>
      </w:r>
      <w:r w:rsidR="001F70AC" w:rsidRPr="006130C8">
        <w:rPr>
          <w:rFonts w:ascii="Times New Roman" w:hAnsi="Times New Roman"/>
          <w:iCs/>
        </w:rPr>
        <w:t>.</w:t>
      </w:r>
      <w:r w:rsidR="001F70AC" w:rsidRPr="006130C8">
        <w:rPr>
          <w:rStyle w:val="Refdenotaalpie"/>
          <w:rFonts w:ascii="Times New Roman" w:hAnsi="Times New Roman"/>
          <w:iCs/>
          <w:lang w:val="de-DE"/>
        </w:rPr>
        <w:footnoteReference w:id="11"/>
      </w:r>
    </w:p>
    <w:p w14:paraId="635E7B67" w14:textId="22751BBE" w:rsidR="001F0CAD" w:rsidRPr="006130C8" w:rsidRDefault="001F0CAD" w:rsidP="006130C8">
      <w:pPr>
        <w:spacing w:line="360" w:lineRule="auto"/>
        <w:ind w:firstLine="708"/>
        <w:rPr>
          <w:rFonts w:ascii="Times New Roman" w:hAnsi="Times New Roman"/>
          <w:iCs/>
        </w:rPr>
      </w:pPr>
      <w:r w:rsidRPr="006130C8">
        <w:rPr>
          <w:rFonts w:ascii="Times New Roman" w:hAnsi="Times New Roman"/>
          <w:iCs/>
        </w:rPr>
        <w:t xml:space="preserve">No obstante, si se atiende a </w:t>
      </w:r>
      <w:r w:rsidR="00387D96" w:rsidRPr="006130C8">
        <w:rPr>
          <w:rFonts w:ascii="Times New Roman" w:hAnsi="Times New Roman"/>
          <w:iCs/>
        </w:rPr>
        <w:t>la obra de sendos referentes</w:t>
      </w:r>
      <w:r w:rsidRPr="006130C8">
        <w:rPr>
          <w:rFonts w:ascii="Times New Roman" w:hAnsi="Times New Roman"/>
          <w:iCs/>
        </w:rPr>
        <w:t>, Ritter es difícil que encaje aquí.</w:t>
      </w:r>
      <w:r w:rsidR="00EB32A3" w:rsidRPr="006130C8">
        <w:rPr>
          <w:rStyle w:val="Refdenotaalpie"/>
          <w:rFonts w:ascii="Times New Roman" w:hAnsi="Times New Roman"/>
          <w:iCs/>
        </w:rPr>
        <w:footnoteReference w:id="12"/>
      </w:r>
      <w:r w:rsidRPr="006130C8">
        <w:rPr>
          <w:rFonts w:ascii="Times New Roman" w:hAnsi="Times New Roman"/>
          <w:iCs/>
        </w:rPr>
        <w:t xml:space="preserve"> Es cierto que terminológicamente se refiere al siderismo, pero la teoría de Ritter tenía que ver con la electricidad. </w:t>
      </w:r>
      <w:r w:rsidR="001D79FE" w:rsidRPr="006130C8">
        <w:rPr>
          <w:rFonts w:ascii="Times New Roman" w:hAnsi="Times New Roman"/>
          <w:iCs/>
        </w:rPr>
        <w:t>Los motivos que llevan a descartar a Ritter de entrada son varios. E</w:t>
      </w:r>
      <w:r w:rsidR="0042270D" w:rsidRPr="006130C8">
        <w:rPr>
          <w:rFonts w:ascii="Times New Roman" w:hAnsi="Times New Roman"/>
          <w:iCs/>
        </w:rPr>
        <w:t>l primer motivo es que</w:t>
      </w:r>
      <w:r w:rsidR="001D79FE" w:rsidRPr="006130C8">
        <w:rPr>
          <w:rFonts w:ascii="Times New Roman" w:hAnsi="Times New Roman"/>
          <w:iCs/>
        </w:rPr>
        <w:t xml:space="preserve"> Ritter </w:t>
      </w:r>
      <w:r w:rsidR="008956EF" w:rsidRPr="006130C8">
        <w:rPr>
          <w:rFonts w:ascii="Times New Roman" w:hAnsi="Times New Roman"/>
          <w:iCs/>
        </w:rPr>
        <w:t>era un investigador del campo de la física</w:t>
      </w:r>
      <w:r w:rsidR="0001178C" w:rsidRPr="006130C8">
        <w:rPr>
          <w:rFonts w:ascii="Times New Roman" w:hAnsi="Times New Roman"/>
          <w:iCs/>
        </w:rPr>
        <w:t xml:space="preserve"> que fue conocido principalmente por defender una ciencia simbólica. Por ende, sería extraño que Hegel refiriese aquí soterradamente a un simbolismo del cual ni se pronuncia. </w:t>
      </w:r>
      <w:r w:rsidR="00893B4E">
        <w:rPr>
          <w:rFonts w:ascii="Times New Roman" w:hAnsi="Times New Roman"/>
          <w:iCs/>
        </w:rPr>
        <w:t>Luego,</w:t>
      </w:r>
      <w:r w:rsidR="0023740A" w:rsidRPr="006130C8">
        <w:rPr>
          <w:rFonts w:ascii="Times New Roman" w:hAnsi="Times New Roman"/>
          <w:iCs/>
        </w:rPr>
        <w:t xml:space="preserve"> Ritter tuvo un segundo momento de fama con el galvanismo. Concretamente, con la idea de que todo proceso químico implicaba un intercambio el</w:t>
      </w:r>
      <w:r w:rsidR="005C23DE" w:rsidRPr="006130C8">
        <w:rPr>
          <w:rFonts w:ascii="Times New Roman" w:hAnsi="Times New Roman"/>
          <w:iCs/>
        </w:rPr>
        <w:t xml:space="preserve">éctrico, dando lugar a la electroquímica. Esta tesis es presentada en </w:t>
      </w:r>
      <w:r w:rsidR="005C23DE" w:rsidRPr="006130C8">
        <w:rPr>
          <w:rFonts w:ascii="Times New Roman" w:hAnsi="Times New Roman"/>
          <w:i/>
        </w:rPr>
        <w:t>Der Siderismus</w:t>
      </w:r>
      <w:r w:rsidR="008164EF" w:rsidRPr="006130C8">
        <w:rPr>
          <w:rFonts w:ascii="Times New Roman" w:hAnsi="Times New Roman"/>
          <w:iCs/>
        </w:rPr>
        <w:t>, pero</w:t>
      </w:r>
      <w:r w:rsidR="0017399D" w:rsidRPr="006130C8">
        <w:rPr>
          <w:rFonts w:ascii="Times New Roman" w:hAnsi="Times New Roman"/>
          <w:iCs/>
        </w:rPr>
        <w:t xml:space="preserve"> no dice nada de la influencia de los planetas. </w:t>
      </w:r>
      <w:r w:rsidR="005C23DE" w:rsidRPr="006130C8">
        <w:rPr>
          <w:rFonts w:ascii="Times New Roman" w:hAnsi="Times New Roman"/>
          <w:iCs/>
        </w:rPr>
        <w:t>Y</w:t>
      </w:r>
      <w:r w:rsidR="00CD1FE4">
        <w:rPr>
          <w:rFonts w:ascii="Times New Roman" w:hAnsi="Times New Roman"/>
          <w:iCs/>
        </w:rPr>
        <w:t xml:space="preserve"> </w:t>
      </w:r>
      <w:r w:rsidR="005C23DE" w:rsidRPr="006130C8">
        <w:rPr>
          <w:rFonts w:ascii="Times New Roman" w:hAnsi="Times New Roman"/>
          <w:iCs/>
        </w:rPr>
        <w:t xml:space="preserve">Hegel no </w:t>
      </w:r>
      <w:r w:rsidR="00CD1FE4">
        <w:rPr>
          <w:rFonts w:ascii="Times New Roman" w:hAnsi="Times New Roman"/>
          <w:iCs/>
        </w:rPr>
        <w:t>está</w:t>
      </w:r>
      <w:r w:rsidR="005C23DE" w:rsidRPr="006130C8">
        <w:rPr>
          <w:rFonts w:ascii="Times New Roman" w:hAnsi="Times New Roman"/>
          <w:iCs/>
        </w:rPr>
        <w:t xml:space="preserve"> haciendo ninguna referencia al </w:t>
      </w:r>
      <w:r w:rsidR="002C73F9" w:rsidRPr="006130C8">
        <w:rPr>
          <w:rFonts w:ascii="Times New Roman" w:hAnsi="Times New Roman"/>
          <w:iCs/>
        </w:rPr>
        <w:t>electroquimismo</w:t>
      </w:r>
      <w:r w:rsidR="00126048" w:rsidRPr="006130C8">
        <w:rPr>
          <w:rFonts w:ascii="Times New Roman" w:hAnsi="Times New Roman"/>
          <w:iCs/>
        </w:rPr>
        <w:t xml:space="preserve">. En tercer lugar, quizá se refiriese a otro escrito de Ritter. En esta segunda etapa en la que se le conoce como </w:t>
      </w:r>
      <w:r w:rsidR="00D8600A" w:rsidRPr="006130C8">
        <w:rPr>
          <w:rFonts w:ascii="Times New Roman" w:hAnsi="Times New Roman"/>
          <w:iCs/>
        </w:rPr>
        <w:t xml:space="preserve">científico en relación con la electricidad escribe otra obra que recibe grandes apoyos de otros científicos. </w:t>
      </w:r>
      <w:r w:rsidR="00D8600A" w:rsidRPr="006130C8">
        <w:rPr>
          <w:rFonts w:ascii="Times New Roman" w:hAnsi="Times New Roman"/>
          <w:iCs/>
          <w:lang w:val="de-DE"/>
        </w:rPr>
        <w:t xml:space="preserve">Esta es </w:t>
      </w:r>
      <w:r w:rsidR="00547A09" w:rsidRPr="006130C8">
        <w:rPr>
          <w:rFonts w:ascii="Times New Roman" w:hAnsi="Times New Roman"/>
          <w:i/>
          <w:lang w:val="de-DE"/>
        </w:rPr>
        <w:t>Neue Beyträge zur nähern Kenntniss des Galvanismus und der Resultate seiner Untersuch</w:t>
      </w:r>
      <w:r w:rsidR="00CE0264" w:rsidRPr="006130C8">
        <w:rPr>
          <w:rFonts w:ascii="Times New Roman" w:hAnsi="Times New Roman"/>
          <w:i/>
          <w:lang w:val="de-DE"/>
        </w:rPr>
        <w:t>u</w:t>
      </w:r>
      <w:r w:rsidR="00547A09" w:rsidRPr="006130C8">
        <w:rPr>
          <w:rFonts w:ascii="Times New Roman" w:hAnsi="Times New Roman"/>
          <w:i/>
          <w:lang w:val="de-DE"/>
        </w:rPr>
        <w:t>ng</w:t>
      </w:r>
      <w:r w:rsidR="00547A09" w:rsidRPr="006130C8">
        <w:rPr>
          <w:rFonts w:ascii="Times New Roman" w:hAnsi="Times New Roman"/>
          <w:iCs/>
          <w:lang w:val="de-DE"/>
        </w:rPr>
        <w:t>.</w:t>
      </w:r>
      <w:r w:rsidR="00547A09" w:rsidRPr="006130C8">
        <w:rPr>
          <w:rStyle w:val="Refdenotaalpie"/>
          <w:rFonts w:ascii="Times New Roman" w:hAnsi="Times New Roman"/>
          <w:iCs/>
          <w:lang w:val="de-DE"/>
        </w:rPr>
        <w:footnoteReference w:id="13"/>
      </w:r>
      <w:r w:rsidR="00387D96" w:rsidRPr="006130C8">
        <w:rPr>
          <w:rFonts w:ascii="Times New Roman" w:hAnsi="Times New Roman"/>
          <w:iCs/>
          <w:lang w:val="de-DE"/>
        </w:rPr>
        <w:t xml:space="preserve"> </w:t>
      </w:r>
      <w:r w:rsidR="00387D96" w:rsidRPr="006130C8">
        <w:rPr>
          <w:rFonts w:ascii="Times New Roman" w:hAnsi="Times New Roman"/>
          <w:iCs/>
        </w:rPr>
        <w:t xml:space="preserve">Una vez </w:t>
      </w:r>
      <w:r w:rsidR="00387D96" w:rsidRPr="006130C8">
        <w:rPr>
          <w:rFonts w:ascii="Times New Roman" w:hAnsi="Times New Roman"/>
          <w:iCs/>
        </w:rPr>
        <w:lastRenderedPageBreak/>
        <w:t xml:space="preserve">más, no hay nada de la influencia de los planetas. </w:t>
      </w:r>
      <w:r w:rsidR="00CD1FE4">
        <w:rPr>
          <w:rFonts w:ascii="Times New Roman" w:hAnsi="Times New Roman"/>
          <w:iCs/>
        </w:rPr>
        <w:t xml:space="preserve">Aparte del uso terminológico de </w:t>
      </w:r>
      <w:r w:rsidR="00C20C22">
        <w:rPr>
          <w:rFonts w:ascii="Times New Roman" w:hAnsi="Times New Roman"/>
          <w:iCs/>
        </w:rPr>
        <w:t>«</w:t>
      </w:r>
      <w:r w:rsidR="00CD1FE4">
        <w:rPr>
          <w:rFonts w:ascii="Times New Roman" w:hAnsi="Times New Roman"/>
          <w:iCs/>
        </w:rPr>
        <w:t>sidérico</w:t>
      </w:r>
      <w:r w:rsidR="00C20C22">
        <w:rPr>
          <w:rFonts w:ascii="Times New Roman" w:hAnsi="Times New Roman"/>
          <w:iCs/>
        </w:rPr>
        <w:t>»</w:t>
      </w:r>
      <w:r w:rsidR="00CD1FE4">
        <w:rPr>
          <w:rFonts w:ascii="Times New Roman" w:hAnsi="Times New Roman"/>
          <w:iCs/>
        </w:rPr>
        <w:t>, Ritter no coincide en nada más.</w:t>
      </w:r>
      <w:r w:rsidR="00C20C22">
        <w:rPr>
          <w:rFonts w:ascii="Times New Roman" w:hAnsi="Times New Roman"/>
          <w:iCs/>
        </w:rPr>
        <w:t xml:space="preserve"> </w:t>
      </w:r>
    </w:p>
    <w:p w14:paraId="0FD3A43F" w14:textId="453326D0" w:rsidR="00EB0FA2" w:rsidRPr="006130C8" w:rsidRDefault="000C779F" w:rsidP="006130C8">
      <w:pPr>
        <w:spacing w:line="360" w:lineRule="auto"/>
        <w:ind w:firstLine="708"/>
        <w:rPr>
          <w:rFonts w:ascii="Times New Roman" w:hAnsi="Times New Roman"/>
          <w:iCs/>
        </w:rPr>
      </w:pPr>
      <w:r w:rsidRPr="006130C8">
        <w:rPr>
          <w:rFonts w:ascii="Times New Roman" w:hAnsi="Times New Roman"/>
          <w:iCs/>
        </w:rPr>
        <w:t>Ritter parece evidente que no es a quien Hegel puede estar refiriéndose. Pero, afortunadamente, queda una segunda posibilidad</w:t>
      </w:r>
      <w:r w:rsidR="00A8199B">
        <w:rPr>
          <w:rFonts w:ascii="Times New Roman" w:hAnsi="Times New Roman"/>
          <w:iCs/>
        </w:rPr>
        <w:t xml:space="preserve"> que sugirió Padial</w:t>
      </w:r>
      <w:r w:rsidRPr="006130C8">
        <w:rPr>
          <w:rFonts w:ascii="Times New Roman" w:hAnsi="Times New Roman"/>
          <w:iCs/>
        </w:rPr>
        <w:t xml:space="preserve">. </w:t>
      </w:r>
      <w:r w:rsidR="00387D96" w:rsidRPr="006130C8">
        <w:rPr>
          <w:rFonts w:ascii="Times New Roman" w:hAnsi="Times New Roman"/>
          <w:iCs/>
        </w:rPr>
        <w:t>Así</w:t>
      </w:r>
      <w:r w:rsidR="00751324" w:rsidRPr="006130C8">
        <w:rPr>
          <w:rFonts w:ascii="Times New Roman" w:hAnsi="Times New Roman"/>
          <w:iCs/>
        </w:rPr>
        <w:t xml:space="preserve"> pues, e</w:t>
      </w:r>
      <w:r w:rsidR="00EB0FA2" w:rsidRPr="006130C8">
        <w:rPr>
          <w:rFonts w:ascii="Times New Roman" w:hAnsi="Times New Roman"/>
          <w:iCs/>
        </w:rPr>
        <w:t xml:space="preserve">l propósito de esta investigación es examinar la </w:t>
      </w:r>
      <w:r w:rsidR="00333AD3" w:rsidRPr="006130C8">
        <w:rPr>
          <w:rFonts w:ascii="Times New Roman" w:hAnsi="Times New Roman"/>
          <w:iCs/>
        </w:rPr>
        <w:t xml:space="preserve">segunda </w:t>
      </w:r>
      <w:r w:rsidR="00EB0FA2" w:rsidRPr="006130C8">
        <w:rPr>
          <w:rFonts w:ascii="Times New Roman" w:hAnsi="Times New Roman"/>
          <w:iCs/>
        </w:rPr>
        <w:t xml:space="preserve">propuesta. </w:t>
      </w:r>
      <w:r w:rsidR="00751324" w:rsidRPr="006130C8">
        <w:rPr>
          <w:rFonts w:ascii="Times New Roman" w:hAnsi="Times New Roman"/>
          <w:iCs/>
        </w:rPr>
        <w:t xml:space="preserve">Esto es, que sea Kieser a quien Hegel tenga presente en esta parte de la </w:t>
      </w:r>
      <w:r w:rsidR="00751324" w:rsidRPr="006130C8">
        <w:rPr>
          <w:rFonts w:ascii="Times New Roman" w:hAnsi="Times New Roman"/>
          <w:i/>
        </w:rPr>
        <w:t>Enciclopedia</w:t>
      </w:r>
      <w:r w:rsidR="00751324" w:rsidRPr="006130C8">
        <w:rPr>
          <w:rFonts w:ascii="Times New Roman" w:hAnsi="Times New Roman"/>
          <w:iCs/>
        </w:rPr>
        <w:t>. Como tal, se presenta como hipótesis pensable</w:t>
      </w:r>
      <w:r w:rsidR="00A91E49" w:rsidRPr="006130C8">
        <w:rPr>
          <w:rFonts w:ascii="Times New Roman" w:hAnsi="Times New Roman"/>
          <w:iCs/>
        </w:rPr>
        <w:t xml:space="preserve"> y asumible</w:t>
      </w:r>
      <w:r w:rsidR="009C4E0F" w:rsidRPr="006130C8">
        <w:rPr>
          <w:rFonts w:ascii="Times New Roman" w:hAnsi="Times New Roman"/>
          <w:iCs/>
        </w:rPr>
        <w:t>. No existe prueba textual.</w:t>
      </w:r>
      <w:r w:rsidR="00A91E49" w:rsidRPr="006130C8">
        <w:rPr>
          <w:rFonts w:ascii="Times New Roman" w:hAnsi="Times New Roman"/>
          <w:iCs/>
        </w:rPr>
        <w:t xml:space="preserve"> Hegel no lo afirma tajantemente.</w:t>
      </w:r>
      <w:r w:rsidR="009C4E0F" w:rsidRPr="006130C8">
        <w:rPr>
          <w:rFonts w:ascii="Times New Roman" w:hAnsi="Times New Roman"/>
          <w:iCs/>
        </w:rPr>
        <w:t xml:space="preserve"> Sin embargo,</w:t>
      </w:r>
      <w:r w:rsidR="00A91E49" w:rsidRPr="006130C8">
        <w:rPr>
          <w:rFonts w:ascii="Times New Roman" w:hAnsi="Times New Roman"/>
          <w:iCs/>
        </w:rPr>
        <w:t xml:space="preserve"> hay que atender al contexto de la época. </w:t>
      </w:r>
      <w:r w:rsidR="00A56267" w:rsidRPr="006130C8">
        <w:rPr>
          <w:rFonts w:ascii="Times New Roman" w:hAnsi="Times New Roman"/>
          <w:iCs/>
        </w:rPr>
        <w:t>Resultaría inusua</w:t>
      </w:r>
      <w:r w:rsidR="009C4E0F" w:rsidRPr="006130C8">
        <w:rPr>
          <w:rFonts w:ascii="Times New Roman" w:hAnsi="Times New Roman"/>
          <w:iCs/>
        </w:rPr>
        <w:t xml:space="preserve">l </w:t>
      </w:r>
      <w:r w:rsidR="00A56267" w:rsidRPr="006130C8">
        <w:rPr>
          <w:rFonts w:ascii="Times New Roman" w:hAnsi="Times New Roman"/>
          <w:iCs/>
        </w:rPr>
        <w:t xml:space="preserve">que fuesen tan coincidentes el </w:t>
      </w:r>
      <w:r w:rsidR="009C4E0F" w:rsidRPr="006130C8">
        <w:rPr>
          <w:rFonts w:ascii="Times New Roman" w:hAnsi="Times New Roman"/>
          <w:iCs/>
        </w:rPr>
        <w:t xml:space="preserve">pensamiento de Kieser y de Hegel en este </w:t>
      </w:r>
      <w:r w:rsidR="00A56267" w:rsidRPr="006130C8">
        <w:rPr>
          <w:rFonts w:ascii="Times New Roman" w:hAnsi="Times New Roman"/>
          <w:iCs/>
        </w:rPr>
        <w:t>tiempo.</w:t>
      </w:r>
      <w:r w:rsidR="009C4E0F" w:rsidRPr="006130C8">
        <w:rPr>
          <w:rFonts w:ascii="Times New Roman" w:hAnsi="Times New Roman"/>
          <w:iCs/>
        </w:rPr>
        <w:t xml:space="preserve"> </w:t>
      </w:r>
      <w:r w:rsidR="00A56267" w:rsidRPr="006130C8">
        <w:rPr>
          <w:rFonts w:ascii="Times New Roman" w:hAnsi="Times New Roman"/>
          <w:iCs/>
        </w:rPr>
        <w:t>Es más, sería</w:t>
      </w:r>
      <w:r w:rsidR="009C4E0F" w:rsidRPr="006130C8">
        <w:rPr>
          <w:rFonts w:ascii="Times New Roman" w:hAnsi="Times New Roman"/>
          <w:iCs/>
        </w:rPr>
        <w:t xml:space="preserve"> extraño suponer que Hegel no hubiese leído</w:t>
      </w:r>
      <w:r w:rsidR="00DE5022" w:rsidRPr="006130C8">
        <w:rPr>
          <w:rFonts w:ascii="Times New Roman" w:hAnsi="Times New Roman"/>
          <w:iCs/>
        </w:rPr>
        <w:t xml:space="preserve"> </w:t>
      </w:r>
      <w:r w:rsidR="00A56267" w:rsidRPr="006130C8">
        <w:rPr>
          <w:rFonts w:ascii="Times New Roman" w:hAnsi="Times New Roman"/>
          <w:iCs/>
        </w:rPr>
        <w:t xml:space="preserve">a Kieser </w:t>
      </w:r>
      <w:r w:rsidR="00DE5022" w:rsidRPr="006130C8">
        <w:rPr>
          <w:rFonts w:ascii="Times New Roman" w:hAnsi="Times New Roman"/>
          <w:iCs/>
        </w:rPr>
        <w:t>por varios motivos. El primero es que Hegel leyó a buena parte de los mesmeristas y se pronunció sobre el mesmerismo</w:t>
      </w:r>
      <w:r w:rsidR="00A56267" w:rsidRPr="006130C8">
        <w:rPr>
          <w:rFonts w:ascii="Times New Roman" w:hAnsi="Times New Roman"/>
          <w:iCs/>
        </w:rPr>
        <w:t>. Es un tema que captó su atención desde 18</w:t>
      </w:r>
      <w:r w:rsidR="00345710">
        <w:rPr>
          <w:rFonts w:ascii="Times New Roman" w:hAnsi="Times New Roman"/>
          <w:iCs/>
        </w:rPr>
        <w:t>12</w:t>
      </w:r>
      <w:r w:rsidR="004F3B07">
        <w:rPr>
          <w:rFonts w:ascii="Times New Roman" w:hAnsi="Times New Roman"/>
          <w:iCs/>
        </w:rPr>
        <w:t>, como muestra su correspondencia con van Ghert.</w:t>
      </w:r>
      <w:r w:rsidR="00A56267" w:rsidRPr="006130C8">
        <w:rPr>
          <w:rStyle w:val="Refdenotaalpie"/>
          <w:rFonts w:ascii="Times New Roman" w:hAnsi="Times New Roman"/>
          <w:iCs/>
        </w:rPr>
        <w:footnoteReference w:id="14"/>
      </w:r>
      <w:r w:rsidR="00DE5022" w:rsidRPr="006130C8">
        <w:rPr>
          <w:rFonts w:ascii="Times New Roman" w:hAnsi="Times New Roman"/>
          <w:iCs/>
        </w:rPr>
        <w:t xml:space="preserve"> El segundo es que Hegel </w:t>
      </w:r>
      <w:r w:rsidR="00BE142D" w:rsidRPr="006130C8">
        <w:rPr>
          <w:rFonts w:ascii="Times New Roman" w:hAnsi="Times New Roman"/>
          <w:iCs/>
        </w:rPr>
        <w:t>no siempre citaba a quienes tenía en mente.</w:t>
      </w:r>
      <w:r w:rsidR="004F3B07">
        <w:rPr>
          <w:rFonts w:ascii="Times New Roman" w:hAnsi="Times New Roman"/>
          <w:iCs/>
        </w:rPr>
        <w:t xml:space="preserve"> De ahí, a veces, que surjan dificultades añadidas en sus textos que dificultan su comprensión.</w:t>
      </w:r>
      <w:r w:rsidR="00BE142D" w:rsidRPr="006130C8">
        <w:rPr>
          <w:rFonts w:ascii="Times New Roman" w:hAnsi="Times New Roman"/>
          <w:iCs/>
        </w:rPr>
        <w:t xml:space="preserve"> El tercero, quizá el más importante, es que la influencia de los planetas sobre la vida humana </w:t>
      </w:r>
      <w:r w:rsidR="00D07B04" w:rsidRPr="006130C8">
        <w:rPr>
          <w:rFonts w:ascii="Times New Roman" w:hAnsi="Times New Roman"/>
          <w:iCs/>
        </w:rPr>
        <w:t xml:space="preserve">—tratando de abordarlo desde una base científica— fue algo muy popular en la Alemania de la época </w:t>
      </w:r>
      <w:r w:rsidR="00FC619B">
        <w:rPr>
          <w:rFonts w:ascii="Times New Roman" w:hAnsi="Times New Roman"/>
          <w:iCs/>
        </w:rPr>
        <w:t>al ser una propuesta novedosa, cuyo autor era Kieser precisamente</w:t>
      </w:r>
      <w:r w:rsidR="00D07B04" w:rsidRPr="006130C8">
        <w:rPr>
          <w:rFonts w:ascii="Times New Roman" w:hAnsi="Times New Roman"/>
          <w:iCs/>
        </w:rPr>
        <w:t>.</w:t>
      </w:r>
      <w:r w:rsidR="00C9560D" w:rsidRPr="006130C8">
        <w:rPr>
          <w:rFonts w:ascii="Times New Roman" w:hAnsi="Times New Roman"/>
          <w:iCs/>
        </w:rPr>
        <w:t xml:space="preserve"> Debido a la popularidad de Kieser en su época, sería más que plausible que Hegel lo hubiese leído.</w:t>
      </w:r>
      <w:r w:rsidR="00D07B04" w:rsidRPr="006130C8">
        <w:rPr>
          <w:rFonts w:ascii="Times New Roman" w:hAnsi="Times New Roman"/>
          <w:iCs/>
        </w:rPr>
        <w:t xml:space="preserve"> Así pues, esta investigación quiere mostrar la posibilidad de pensar el </w:t>
      </w:r>
      <w:r w:rsidR="00522FC0" w:rsidRPr="006130C8">
        <w:rPr>
          <w:rFonts w:ascii="Times New Roman" w:hAnsi="Times New Roman"/>
          <w:iCs/>
        </w:rPr>
        <w:t xml:space="preserve">olvidado </w:t>
      </w:r>
      <w:r w:rsidR="00D07B04" w:rsidRPr="006130C8">
        <w:rPr>
          <w:rFonts w:ascii="Times New Roman" w:hAnsi="Times New Roman"/>
          <w:iCs/>
        </w:rPr>
        <w:t xml:space="preserve">§392 de la </w:t>
      </w:r>
      <w:r w:rsidR="00D07B04" w:rsidRPr="006130C8">
        <w:rPr>
          <w:rFonts w:ascii="Times New Roman" w:hAnsi="Times New Roman"/>
          <w:i/>
        </w:rPr>
        <w:t>Enciclopedia</w:t>
      </w:r>
      <w:r w:rsidR="00C9560D" w:rsidRPr="006130C8">
        <w:rPr>
          <w:rFonts w:ascii="Times New Roman" w:hAnsi="Times New Roman"/>
          <w:iCs/>
        </w:rPr>
        <w:t xml:space="preserve"> como una influencia de Kieser en el pensamiento de Hegel. Nos contentamos con presentar la posibilidad</w:t>
      </w:r>
      <w:r w:rsidR="00EB32A3" w:rsidRPr="006130C8">
        <w:rPr>
          <w:rFonts w:ascii="Times New Roman" w:hAnsi="Times New Roman"/>
          <w:iCs/>
        </w:rPr>
        <w:t xml:space="preserve"> y con comentar y exponer con detalle este parágrafo </w:t>
      </w:r>
      <w:r w:rsidR="00084E30" w:rsidRPr="006130C8">
        <w:rPr>
          <w:rFonts w:ascii="Times New Roman" w:hAnsi="Times New Roman"/>
          <w:iCs/>
        </w:rPr>
        <w:t>que ha sido, en general, más desatendido.</w:t>
      </w:r>
      <w:r w:rsidR="00902887" w:rsidRPr="006130C8">
        <w:rPr>
          <w:rFonts w:ascii="Times New Roman" w:hAnsi="Times New Roman"/>
          <w:iCs/>
        </w:rPr>
        <w:t xml:space="preserve"> Esto es, como digo, continuar una de las sugerencias de Padial</w:t>
      </w:r>
      <w:r w:rsidR="00CE0264" w:rsidRPr="006130C8">
        <w:rPr>
          <w:rFonts w:ascii="Times New Roman" w:hAnsi="Times New Roman"/>
          <w:iCs/>
        </w:rPr>
        <w:t xml:space="preserve"> como traductor, anotador y editor al español de las </w:t>
      </w:r>
      <w:r w:rsidR="00CE0264" w:rsidRPr="006130C8">
        <w:rPr>
          <w:rFonts w:ascii="Times New Roman" w:hAnsi="Times New Roman"/>
          <w:i/>
        </w:rPr>
        <w:t>Lecciones</w:t>
      </w:r>
      <w:r w:rsidR="00CE0264" w:rsidRPr="006130C8">
        <w:rPr>
          <w:rFonts w:ascii="Times New Roman" w:hAnsi="Times New Roman"/>
          <w:iCs/>
        </w:rPr>
        <w:t>.</w:t>
      </w:r>
    </w:p>
    <w:p w14:paraId="1D02EFD6" w14:textId="77B269B2" w:rsidR="007D2449" w:rsidRPr="00B83571" w:rsidRDefault="00603360" w:rsidP="006130C8">
      <w:pPr>
        <w:spacing w:line="360" w:lineRule="auto"/>
        <w:rPr>
          <w:rFonts w:ascii="Times New Roman" w:hAnsi="Times New Roman"/>
          <w:iCs/>
        </w:rPr>
      </w:pPr>
      <w:r w:rsidRPr="006130C8">
        <w:rPr>
          <w:rFonts w:ascii="Times New Roman" w:hAnsi="Times New Roman"/>
          <w:iCs/>
        </w:rPr>
        <w:tab/>
        <w:t xml:space="preserve">Para </w:t>
      </w:r>
      <w:r w:rsidR="0063350C" w:rsidRPr="006130C8">
        <w:rPr>
          <w:rFonts w:ascii="Times New Roman" w:hAnsi="Times New Roman"/>
          <w:iCs/>
        </w:rPr>
        <w:t>hacer aprehensible esta hipótesis</w:t>
      </w:r>
      <w:r w:rsidRPr="006130C8">
        <w:rPr>
          <w:rFonts w:ascii="Times New Roman" w:hAnsi="Times New Roman"/>
          <w:iCs/>
        </w:rPr>
        <w:t xml:space="preserve"> primero hay que </w:t>
      </w:r>
      <w:r w:rsidR="00635E19" w:rsidRPr="006130C8">
        <w:rPr>
          <w:rFonts w:ascii="Times New Roman" w:hAnsi="Times New Roman"/>
          <w:iCs/>
        </w:rPr>
        <w:t xml:space="preserve">exponer </w:t>
      </w:r>
      <w:r w:rsidR="00866C81" w:rsidRPr="006130C8">
        <w:rPr>
          <w:rFonts w:ascii="Times New Roman" w:hAnsi="Times New Roman"/>
          <w:iCs/>
        </w:rPr>
        <w:t xml:space="preserve">brevemente la historia del mesmerismo. Esto no nos descentra del tema, sino que la propuesta de Kieser es una reelaboración de la teoría del magnetismo animal. Por ello, si se expone a Kieser sin exponer qué es el magnetismo animal, no se puede comprender a Kieser. Así pues, se debe dedicar una sección —abreviada— a explicar la propuesta del magnetismo animal. Después se considerará la reelaboración que realizó Kieser del magnetismo animal, llegando a derivar en el telurismo. </w:t>
      </w:r>
      <w:r w:rsidR="00720A00" w:rsidRPr="006130C8">
        <w:rPr>
          <w:rFonts w:ascii="Times New Roman" w:hAnsi="Times New Roman"/>
          <w:iCs/>
        </w:rPr>
        <w:t>Finalmente, se compara el telurismo kieseriano con la noción de vida planetaria</w:t>
      </w:r>
      <w:r w:rsidR="00902887" w:rsidRPr="006130C8">
        <w:rPr>
          <w:rFonts w:ascii="Times New Roman" w:hAnsi="Times New Roman"/>
          <w:iCs/>
        </w:rPr>
        <w:t xml:space="preserve"> universal según Hegel. Como se observará, ambas ideas son </w:t>
      </w:r>
      <w:r w:rsidR="00902887" w:rsidRPr="006130C8">
        <w:rPr>
          <w:rFonts w:ascii="Times New Roman" w:hAnsi="Times New Roman"/>
          <w:iCs/>
        </w:rPr>
        <w:lastRenderedPageBreak/>
        <w:t xml:space="preserve">extremadamente semejantes, aunque haya una sutil diferencia en su desenlace, como veremos en las conclusiones. </w:t>
      </w:r>
    </w:p>
    <w:p w14:paraId="092BA75B" w14:textId="65137B68" w:rsidR="00366522" w:rsidRPr="00E77757" w:rsidRDefault="009B718B" w:rsidP="006130C8">
      <w:pPr>
        <w:pStyle w:val="Prrafodelista"/>
        <w:numPr>
          <w:ilvl w:val="0"/>
          <w:numId w:val="2"/>
        </w:numPr>
        <w:spacing w:line="360" w:lineRule="auto"/>
        <w:rPr>
          <w:rFonts w:ascii="Times New Roman" w:hAnsi="Times New Roman"/>
          <w:b/>
          <w:bCs/>
        </w:rPr>
      </w:pPr>
      <w:r w:rsidRPr="00E77757">
        <w:rPr>
          <w:rFonts w:ascii="Times New Roman" w:hAnsi="Times New Roman"/>
          <w:b/>
          <w:bCs/>
        </w:rPr>
        <w:t>La e</w:t>
      </w:r>
      <w:r w:rsidR="007D2449" w:rsidRPr="00E77757">
        <w:rPr>
          <w:rFonts w:ascii="Times New Roman" w:hAnsi="Times New Roman"/>
          <w:b/>
          <w:bCs/>
        </w:rPr>
        <w:t>volución del magnetismo animal al telurismo</w:t>
      </w:r>
    </w:p>
    <w:p w14:paraId="42BE991D" w14:textId="7D07DB30" w:rsidR="009D72D7" w:rsidRPr="00E77757" w:rsidRDefault="009D72D7" w:rsidP="006130C8">
      <w:pPr>
        <w:pStyle w:val="Prrafodelista"/>
        <w:numPr>
          <w:ilvl w:val="1"/>
          <w:numId w:val="2"/>
        </w:numPr>
        <w:spacing w:line="360" w:lineRule="auto"/>
        <w:rPr>
          <w:rFonts w:ascii="Times New Roman" w:hAnsi="Times New Roman"/>
          <w:b/>
          <w:bCs/>
        </w:rPr>
      </w:pPr>
      <w:r w:rsidRPr="00E77757">
        <w:rPr>
          <w:rFonts w:ascii="Times New Roman" w:hAnsi="Times New Roman"/>
          <w:b/>
          <w:bCs/>
        </w:rPr>
        <w:t xml:space="preserve"> </w:t>
      </w:r>
      <w:r w:rsidR="009B718B" w:rsidRPr="00E77757">
        <w:rPr>
          <w:rFonts w:ascii="Times New Roman" w:hAnsi="Times New Roman"/>
          <w:b/>
          <w:bCs/>
        </w:rPr>
        <w:t>Breviario</w:t>
      </w:r>
      <w:r w:rsidRPr="00E77757">
        <w:rPr>
          <w:rFonts w:ascii="Times New Roman" w:hAnsi="Times New Roman"/>
          <w:b/>
          <w:bCs/>
        </w:rPr>
        <w:t xml:space="preserve"> del magnetismo animal</w:t>
      </w:r>
    </w:p>
    <w:p w14:paraId="3D3AFCBC" w14:textId="580CE312" w:rsidR="00366522" w:rsidRPr="006130C8" w:rsidRDefault="00B32E89" w:rsidP="006130C8">
      <w:pPr>
        <w:spacing w:line="360" w:lineRule="auto"/>
        <w:rPr>
          <w:rFonts w:ascii="Times New Roman" w:hAnsi="Times New Roman"/>
        </w:rPr>
      </w:pPr>
      <w:r w:rsidRPr="006130C8">
        <w:rPr>
          <w:rFonts w:ascii="Times New Roman" w:hAnsi="Times New Roman"/>
        </w:rPr>
        <w:t>La doctrina sobre el</w:t>
      </w:r>
      <w:r w:rsidR="00961E07" w:rsidRPr="006130C8">
        <w:rPr>
          <w:rFonts w:ascii="Times New Roman" w:hAnsi="Times New Roman"/>
        </w:rPr>
        <w:t xml:space="preserve"> magnetismo animal </w:t>
      </w:r>
      <w:r w:rsidRPr="006130C8">
        <w:rPr>
          <w:rFonts w:ascii="Times New Roman" w:hAnsi="Times New Roman"/>
        </w:rPr>
        <w:t>fue una teoría</w:t>
      </w:r>
      <w:r w:rsidR="008C3D01" w:rsidRPr="006130C8">
        <w:rPr>
          <w:rFonts w:ascii="Times New Roman" w:hAnsi="Times New Roman"/>
        </w:rPr>
        <w:t xml:space="preserve"> explicativa del siglo XVIII que se popularizó en el siglo XIX. En ella se pensaba que el </w:t>
      </w:r>
      <w:r w:rsidR="00C20C22">
        <w:rPr>
          <w:rFonts w:ascii="Times New Roman" w:hAnsi="Times New Roman"/>
        </w:rPr>
        <w:t>«</w:t>
      </w:r>
      <w:r w:rsidR="008C3D01" w:rsidRPr="006130C8">
        <w:rPr>
          <w:rFonts w:ascii="Times New Roman" w:hAnsi="Times New Roman"/>
        </w:rPr>
        <w:t>magnetismo animal</w:t>
      </w:r>
      <w:r w:rsidR="00C20C22">
        <w:rPr>
          <w:rFonts w:ascii="Times New Roman" w:hAnsi="Times New Roman"/>
        </w:rPr>
        <w:t>»</w:t>
      </w:r>
      <w:r w:rsidR="008C3D01" w:rsidRPr="006130C8">
        <w:rPr>
          <w:rFonts w:ascii="Times New Roman" w:hAnsi="Times New Roman"/>
        </w:rPr>
        <w:t xml:space="preserve"> (</w:t>
      </w:r>
      <w:r w:rsidR="008C3D01" w:rsidRPr="006130C8">
        <w:rPr>
          <w:rFonts w:ascii="Times New Roman" w:hAnsi="Times New Roman"/>
          <w:i/>
          <w:iCs/>
        </w:rPr>
        <w:t>tierischen Magnetismus</w:t>
      </w:r>
      <w:r w:rsidR="008C3D01" w:rsidRPr="006130C8">
        <w:rPr>
          <w:rFonts w:ascii="Times New Roman" w:hAnsi="Times New Roman"/>
        </w:rPr>
        <w:t xml:space="preserve">) era un fluido invisible que recorría a los seres vivos. </w:t>
      </w:r>
      <w:r w:rsidR="00A74EF5" w:rsidRPr="006130C8">
        <w:rPr>
          <w:rFonts w:ascii="Times New Roman" w:hAnsi="Times New Roman"/>
        </w:rPr>
        <w:t xml:space="preserve">A través de su manipulación se </w:t>
      </w:r>
      <w:r w:rsidR="00FC619B">
        <w:rPr>
          <w:rFonts w:ascii="Times New Roman" w:hAnsi="Times New Roman"/>
        </w:rPr>
        <w:t xml:space="preserve">podía </w:t>
      </w:r>
      <w:r w:rsidR="00A74EF5" w:rsidRPr="006130C8">
        <w:rPr>
          <w:rFonts w:ascii="Times New Roman" w:hAnsi="Times New Roman"/>
        </w:rPr>
        <w:t xml:space="preserve">curar a las personas. </w:t>
      </w:r>
    </w:p>
    <w:p w14:paraId="067A3229" w14:textId="25F91FA6" w:rsidR="00DA684F" w:rsidRPr="006130C8" w:rsidRDefault="00DA684F" w:rsidP="006130C8">
      <w:pPr>
        <w:spacing w:line="360" w:lineRule="auto"/>
        <w:rPr>
          <w:rFonts w:ascii="Times New Roman" w:hAnsi="Times New Roman"/>
        </w:rPr>
      </w:pPr>
      <w:r w:rsidRPr="006130C8">
        <w:rPr>
          <w:rFonts w:ascii="Times New Roman" w:hAnsi="Times New Roman"/>
        </w:rPr>
        <w:tab/>
        <w:t>A finales del siglo XVIII el magnetismo animal no era considerad</w:t>
      </w:r>
      <w:r w:rsidR="00FC619B">
        <w:rPr>
          <w:rFonts w:ascii="Times New Roman" w:hAnsi="Times New Roman"/>
        </w:rPr>
        <w:t>o</w:t>
      </w:r>
      <w:r w:rsidRPr="006130C8">
        <w:rPr>
          <w:rFonts w:ascii="Times New Roman" w:hAnsi="Times New Roman"/>
        </w:rPr>
        <w:t xml:space="preserve"> una fuerza </w:t>
      </w:r>
      <w:r w:rsidR="00D179B7">
        <w:rPr>
          <w:rFonts w:ascii="Times New Roman" w:hAnsi="Times New Roman"/>
        </w:rPr>
        <w:t xml:space="preserve">del todo </w:t>
      </w:r>
      <w:r w:rsidRPr="006130C8">
        <w:rPr>
          <w:rFonts w:ascii="Times New Roman" w:hAnsi="Times New Roman"/>
        </w:rPr>
        <w:t xml:space="preserve">desconocida. </w:t>
      </w:r>
      <w:r w:rsidR="009D5D38" w:rsidRPr="006130C8">
        <w:rPr>
          <w:rFonts w:ascii="Times New Roman" w:hAnsi="Times New Roman"/>
        </w:rPr>
        <w:t>Su base era el magnetismo, fuerza que se había descubierto siglos atrás</w:t>
      </w:r>
      <w:r w:rsidR="00E27E24" w:rsidRPr="006130C8">
        <w:rPr>
          <w:rFonts w:ascii="Times New Roman" w:hAnsi="Times New Roman"/>
        </w:rPr>
        <w:t>, por lo que no resultaba algo extraño</w:t>
      </w:r>
      <w:r w:rsidR="009D5D38" w:rsidRPr="006130C8">
        <w:rPr>
          <w:rFonts w:ascii="Times New Roman" w:hAnsi="Times New Roman"/>
        </w:rPr>
        <w:t>.</w:t>
      </w:r>
      <w:r w:rsidR="00E27E24" w:rsidRPr="006130C8">
        <w:rPr>
          <w:rFonts w:ascii="Times New Roman" w:hAnsi="Times New Roman"/>
        </w:rPr>
        <w:t xml:space="preserve"> Por ejemplo, Athanasius Kircher, el jesuita alemán, publicó en la segunda mitad del siglo XVII su </w:t>
      </w:r>
      <w:r w:rsidR="00E27E24" w:rsidRPr="006130C8">
        <w:rPr>
          <w:rFonts w:ascii="Times New Roman" w:hAnsi="Times New Roman"/>
          <w:i/>
        </w:rPr>
        <w:t>Magneticum naturae regnum</w:t>
      </w:r>
      <w:r w:rsidR="00E27E24" w:rsidRPr="006130C8">
        <w:rPr>
          <w:rFonts w:ascii="Times New Roman" w:hAnsi="Times New Roman"/>
        </w:rPr>
        <w:t xml:space="preserve"> (</w:t>
      </w:r>
      <w:r w:rsidR="00E27E24" w:rsidRPr="006130C8">
        <w:rPr>
          <w:rFonts w:ascii="Times New Roman" w:hAnsi="Times New Roman"/>
          <w:i/>
        </w:rPr>
        <w:t>El reino magnético de la naturaleza</w:t>
      </w:r>
      <w:r w:rsidR="00E27E24" w:rsidRPr="006130C8">
        <w:rPr>
          <w:rFonts w:ascii="Times New Roman" w:hAnsi="Times New Roman"/>
        </w:rPr>
        <w:t>), donde presentaba una visión completa sobre el cosmos y sus relaciones magnéticas, así como la relación del cosmos con los organismos.</w:t>
      </w:r>
      <w:r w:rsidR="00E27E24" w:rsidRPr="006130C8">
        <w:rPr>
          <w:rStyle w:val="Refdenotaalpie"/>
          <w:rFonts w:ascii="Times New Roman" w:hAnsi="Times New Roman"/>
        </w:rPr>
        <w:footnoteReference w:id="15"/>
      </w:r>
      <w:r w:rsidR="00E27E24" w:rsidRPr="006130C8">
        <w:rPr>
          <w:rFonts w:ascii="Times New Roman" w:hAnsi="Times New Roman"/>
        </w:rPr>
        <w:t xml:space="preserve"> De ahí que hubiera una legitimidad temporal del magnetismo y que, el nuevo magnetismo animal solo fuese una ampliación</w:t>
      </w:r>
      <w:r w:rsidR="00A406E0" w:rsidRPr="006130C8">
        <w:rPr>
          <w:rFonts w:ascii="Times New Roman" w:hAnsi="Times New Roman"/>
        </w:rPr>
        <w:t xml:space="preserve"> del estudio</w:t>
      </w:r>
      <w:r w:rsidR="00E27E24" w:rsidRPr="006130C8">
        <w:rPr>
          <w:rFonts w:ascii="Times New Roman" w:hAnsi="Times New Roman"/>
        </w:rPr>
        <w:t xml:space="preserve"> de una fuerza ya conocida. Lo que se pensó que había conseguido Mesmer era, solamente, un avance en la materia. </w:t>
      </w:r>
      <w:r w:rsidR="00A406E0" w:rsidRPr="006130C8">
        <w:rPr>
          <w:rFonts w:ascii="Times New Roman" w:hAnsi="Times New Roman"/>
        </w:rPr>
        <w:t xml:space="preserve">Pero el descubrimiento tuvo una historia. </w:t>
      </w:r>
    </w:p>
    <w:p w14:paraId="0BDD5550" w14:textId="496298E9" w:rsidR="00A406E0" w:rsidRPr="006130C8" w:rsidRDefault="00A406E0" w:rsidP="006130C8">
      <w:pPr>
        <w:spacing w:line="360" w:lineRule="auto"/>
        <w:rPr>
          <w:rFonts w:ascii="Times New Roman" w:hAnsi="Times New Roman"/>
        </w:rPr>
      </w:pPr>
      <w:r w:rsidRPr="006130C8">
        <w:rPr>
          <w:rFonts w:ascii="Times New Roman" w:hAnsi="Times New Roman"/>
        </w:rPr>
        <w:tab/>
        <w:t xml:space="preserve">Cuando Mesmer </w:t>
      </w:r>
      <w:r w:rsidR="00D179B7">
        <w:rPr>
          <w:rFonts w:ascii="Times New Roman" w:hAnsi="Times New Roman"/>
        </w:rPr>
        <w:t>fue</w:t>
      </w:r>
      <w:r w:rsidRPr="006130C8">
        <w:rPr>
          <w:rFonts w:ascii="Times New Roman" w:hAnsi="Times New Roman"/>
        </w:rPr>
        <w:t xml:space="preserve"> a estudiar a Dillingen</w:t>
      </w:r>
      <w:r w:rsidR="001046CC" w:rsidRPr="006130C8">
        <w:rPr>
          <w:rFonts w:ascii="Times New Roman" w:hAnsi="Times New Roman"/>
        </w:rPr>
        <w:t xml:space="preserve"> entró en contacto con Agustinus Rodier, profesor de la universidad de Dillingen. </w:t>
      </w:r>
      <w:r w:rsidR="00C54021" w:rsidRPr="006130C8">
        <w:rPr>
          <w:rFonts w:ascii="Times New Roman" w:hAnsi="Times New Roman"/>
        </w:rPr>
        <w:t xml:space="preserve">Este último había publicado su obra </w:t>
      </w:r>
      <w:r w:rsidR="00C54021" w:rsidRPr="006130C8">
        <w:rPr>
          <w:rFonts w:ascii="Times New Roman" w:hAnsi="Times New Roman"/>
          <w:i/>
        </w:rPr>
        <w:t>Magnes. Experimentis, theoriis ac problematis explanatus</w:t>
      </w:r>
      <w:r w:rsidR="00C54021" w:rsidRPr="006130C8">
        <w:rPr>
          <w:rFonts w:ascii="Times New Roman" w:hAnsi="Times New Roman"/>
        </w:rPr>
        <w:t xml:space="preserve">, que debió ser el libro de texto principal de </w:t>
      </w:r>
      <w:r w:rsidR="00D179B7">
        <w:rPr>
          <w:rFonts w:ascii="Times New Roman" w:hAnsi="Times New Roman"/>
        </w:rPr>
        <w:t>las</w:t>
      </w:r>
      <w:r w:rsidR="00C54021" w:rsidRPr="006130C8">
        <w:rPr>
          <w:rFonts w:ascii="Times New Roman" w:hAnsi="Times New Roman"/>
        </w:rPr>
        <w:t xml:space="preserve"> materias</w:t>
      </w:r>
      <w:r w:rsidR="00D179B7">
        <w:rPr>
          <w:rFonts w:ascii="Times New Roman" w:hAnsi="Times New Roman"/>
        </w:rPr>
        <w:t xml:space="preserve"> </w:t>
      </w:r>
      <w:r w:rsidR="00C54021" w:rsidRPr="006130C8">
        <w:rPr>
          <w:rFonts w:ascii="Times New Roman" w:hAnsi="Times New Roman"/>
        </w:rPr>
        <w:t>cursadas por Mesmer. El magnetismo causó interés en el joven estudiante y, a</w:t>
      </w:r>
      <w:r w:rsidR="005172B2" w:rsidRPr="006130C8">
        <w:rPr>
          <w:rFonts w:ascii="Times New Roman" w:hAnsi="Times New Roman"/>
        </w:rPr>
        <w:t>ño</w:t>
      </w:r>
      <w:r w:rsidR="00C54021" w:rsidRPr="006130C8">
        <w:rPr>
          <w:rFonts w:ascii="Times New Roman" w:hAnsi="Times New Roman"/>
        </w:rPr>
        <w:t xml:space="preserve">s más tarde, en 1754, habiendo abandonado ya su vieja universidad, </w:t>
      </w:r>
      <w:r w:rsidR="005172B2" w:rsidRPr="006130C8">
        <w:rPr>
          <w:rFonts w:ascii="Times New Roman" w:hAnsi="Times New Roman"/>
        </w:rPr>
        <w:t xml:space="preserve">Mesmer irá a la Universidad de Ingolstadt de Baviera para estudiar teología. Finalmente, terminó ejerciendo de médico. No obstante, </w:t>
      </w:r>
      <w:r w:rsidR="0091412D" w:rsidRPr="006130C8">
        <w:rPr>
          <w:rFonts w:ascii="Times New Roman" w:hAnsi="Times New Roman"/>
        </w:rPr>
        <w:t>en 1773 Mesmer consiguió algo importante: pensó haber hallado el magnetismo animal</w:t>
      </w:r>
      <w:r w:rsidR="00E2634D" w:rsidRPr="006130C8">
        <w:rPr>
          <w:rFonts w:ascii="Times New Roman" w:hAnsi="Times New Roman"/>
        </w:rPr>
        <w:t xml:space="preserve">. Y este hallazgo tiene una historia. </w:t>
      </w:r>
    </w:p>
    <w:p w14:paraId="68EFC26C" w14:textId="64607F16" w:rsidR="00E2634D" w:rsidRPr="006130C8" w:rsidRDefault="00E2634D" w:rsidP="006130C8">
      <w:pPr>
        <w:spacing w:line="360" w:lineRule="auto"/>
        <w:rPr>
          <w:rFonts w:ascii="Times New Roman" w:hAnsi="Times New Roman"/>
        </w:rPr>
      </w:pPr>
      <w:r w:rsidRPr="006130C8">
        <w:rPr>
          <w:rFonts w:ascii="Times New Roman" w:hAnsi="Times New Roman"/>
        </w:rPr>
        <w:tab/>
        <w:t xml:space="preserve">En 1773 Franziska </w:t>
      </w:r>
      <w:r w:rsidR="00446283" w:rsidRPr="006130C8">
        <w:rPr>
          <w:rFonts w:ascii="Times New Roman" w:hAnsi="Times New Roman"/>
        </w:rPr>
        <w:t>Ö</w:t>
      </w:r>
      <w:r w:rsidRPr="006130C8">
        <w:rPr>
          <w:rFonts w:ascii="Times New Roman" w:hAnsi="Times New Roman"/>
        </w:rPr>
        <w:t xml:space="preserve">sterlin acude a la consulta de </w:t>
      </w:r>
      <w:r w:rsidR="00E342F9" w:rsidRPr="006130C8">
        <w:rPr>
          <w:rFonts w:ascii="Times New Roman" w:hAnsi="Times New Roman"/>
        </w:rPr>
        <w:t>Maximilian Hell</w:t>
      </w:r>
      <w:r w:rsidRPr="006130C8">
        <w:rPr>
          <w:rFonts w:ascii="Times New Roman" w:hAnsi="Times New Roman"/>
        </w:rPr>
        <w:t xml:space="preserve"> con una serie de síntomas </w:t>
      </w:r>
      <w:r w:rsidR="00E342F9" w:rsidRPr="006130C8">
        <w:rPr>
          <w:rFonts w:ascii="Times New Roman" w:hAnsi="Times New Roman"/>
        </w:rPr>
        <w:t xml:space="preserve">muy extraños. El doctor Hell, amigo íntimo de Mesmer, no sabe qué le ocurre a su paciente. </w:t>
      </w:r>
      <w:r w:rsidR="0084630F" w:rsidRPr="006130C8">
        <w:rPr>
          <w:rFonts w:ascii="Times New Roman" w:hAnsi="Times New Roman"/>
        </w:rPr>
        <w:t>Pero Hell aprovechó la ocasión para probar nuevas técnicas. Entre otras, Hell</w:t>
      </w:r>
      <w:r w:rsidR="0070532E" w:rsidRPr="006130C8">
        <w:rPr>
          <w:rFonts w:ascii="Times New Roman" w:hAnsi="Times New Roman"/>
        </w:rPr>
        <w:t xml:space="preserve"> había probado a aplicar imanes sobre el cuerpo de la joven para ver si podía curarla, lo que era un método arcaico, pero no desconocido para Hell</w:t>
      </w:r>
      <w:r w:rsidR="001718C6" w:rsidRPr="006130C8">
        <w:rPr>
          <w:rFonts w:ascii="Times New Roman" w:hAnsi="Times New Roman"/>
        </w:rPr>
        <w:t xml:space="preserve"> —recordemos por ejemplo </w:t>
      </w:r>
      <w:r w:rsidR="001718C6" w:rsidRPr="006130C8">
        <w:rPr>
          <w:rFonts w:ascii="Times New Roman" w:hAnsi="Times New Roman"/>
        </w:rPr>
        <w:lastRenderedPageBreak/>
        <w:t>a médicos del siglo XVII como Goclenius</w:t>
      </w:r>
      <w:r w:rsidR="003C4DBA" w:rsidRPr="006130C8">
        <w:rPr>
          <w:rFonts w:ascii="Times New Roman" w:hAnsi="Times New Roman"/>
        </w:rPr>
        <w:t xml:space="preserve"> o William Maxwell—,</w:t>
      </w:r>
      <w:r w:rsidR="003C4DBA" w:rsidRPr="006130C8">
        <w:rPr>
          <w:rStyle w:val="Refdenotaalpie"/>
          <w:rFonts w:ascii="Times New Roman" w:hAnsi="Times New Roman"/>
        </w:rPr>
        <w:footnoteReference w:id="16"/>
      </w:r>
      <w:r w:rsidR="00154448" w:rsidRPr="006130C8">
        <w:rPr>
          <w:rFonts w:ascii="Times New Roman" w:hAnsi="Times New Roman"/>
        </w:rPr>
        <w:t xml:space="preserve"> quien conocía la historia de la medicina. La paciente se curó tras la aplicación de los imanes en su cuerpo. </w:t>
      </w:r>
    </w:p>
    <w:p w14:paraId="35AEB4B9" w14:textId="7B60569C" w:rsidR="00154448" w:rsidRPr="006130C8" w:rsidRDefault="00154448" w:rsidP="006130C8">
      <w:pPr>
        <w:spacing w:line="360" w:lineRule="auto"/>
        <w:rPr>
          <w:rFonts w:ascii="Times New Roman" w:hAnsi="Times New Roman"/>
        </w:rPr>
      </w:pPr>
      <w:r w:rsidRPr="006130C8">
        <w:rPr>
          <w:rFonts w:ascii="Times New Roman" w:hAnsi="Times New Roman"/>
        </w:rPr>
        <w:tab/>
        <w:t xml:space="preserve">Hell, asombrado por el éxito de su experimento, redactó una carta a Mesmer </w:t>
      </w:r>
      <w:r w:rsidR="00E14192" w:rsidRPr="006130C8">
        <w:rPr>
          <w:rFonts w:ascii="Times New Roman" w:hAnsi="Times New Roman"/>
        </w:rPr>
        <w:t xml:space="preserve">comentándole su hallazgo. </w:t>
      </w:r>
      <w:r w:rsidR="002F4795" w:rsidRPr="006130C8">
        <w:rPr>
          <w:rFonts w:ascii="Times New Roman" w:hAnsi="Times New Roman"/>
        </w:rPr>
        <w:t>El joven médico, lleno de curiosidad</w:t>
      </w:r>
      <w:r w:rsidR="00EB7838">
        <w:rPr>
          <w:rFonts w:ascii="Times New Roman" w:hAnsi="Times New Roman"/>
        </w:rPr>
        <w:t>,</w:t>
      </w:r>
      <w:r w:rsidR="002F4795" w:rsidRPr="006130C8">
        <w:rPr>
          <w:rFonts w:ascii="Times New Roman" w:hAnsi="Times New Roman"/>
        </w:rPr>
        <w:t xml:space="preserve"> solicitó a su amigo que preparase imanes del mismo tamaño para aplicarlos él también a sus pacientes. Para ilusión de ambos, Mesmer cura también a sus pacientes. Así, Hell y Mesmer pensaban que de algún modo esos imanes con esas medidas influían en la salud de las personas. La cuestión que ahora se abría era explicar cómo era posible que los imanes curasen. </w:t>
      </w:r>
    </w:p>
    <w:p w14:paraId="256282B9" w14:textId="0517F5F0" w:rsidR="007D2449" w:rsidRPr="006130C8" w:rsidRDefault="004314FD" w:rsidP="006130C8">
      <w:pPr>
        <w:spacing w:line="360" w:lineRule="auto"/>
        <w:rPr>
          <w:rFonts w:ascii="Times New Roman" w:hAnsi="Times New Roman"/>
        </w:rPr>
      </w:pPr>
      <w:r w:rsidRPr="006130C8">
        <w:rPr>
          <w:rFonts w:ascii="Times New Roman" w:hAnsi="Times New Roman"/>
        </w:rPr>
        <w:tab/>
        <w:t>Según comenta Zweig,</w:t>
      </w:r>
      <w:r w:rsidR="00FB7503" w:rsidRPr="006130C8">
        <w:rPr>
          <w:rStyle w:val="Refdenotaalpie"/>
          <w:rFonts w:ascii="Times New Roman" w:hAnsi="Times New Roman"/>
        </w:rPr>
        <w:footnoteReference w:id="17"/>
      </w:r>
      <w:r w:rsidRPr="006130C8">
        <w:rPr>
          <w:rFonts w:ascii="Times New Roman" w:hAnsi="Times New Roman"/>
        </w:rPr>
        <w:t xml:space="preserve"> fue ahí cuando Mesmer</w:t>
      </w:r>
      <w:r w:rsidR="00F0790F" w:rsidRPr="006130C8">
        <w:rPr>
          <w:rFonts w:ascii="Times New Roman" w:hAnsi="Times New Roman"/>
        </w:rPr>
        <w:t xml:space="preserve"> rememoró su tesis doctoral en la Universidad de Dillingen. En ella había recurrido </w:t>
      </w:r>
      <w:r w:rsidR="00136AAC" w:rsidRPr="006130C8">
        <w:rPr>
          <w:rFonts w:ascii="Times New Roman" w:hAnsi="Times New Roman"/>
        </w:rPr>
        <w:t xml:space="preserve">a la noción newtoniana de </w:t>
      </w:r>
      <w:r w:rsidR="00136AAC" w:rsidRPr="006130C8">
        <w:rPr>
          <w:rFonts w:ascii="Times New Roman" w:hAnsi="Times New Roman"/>
          <w:i/>
          <w:iCs/>
        </w:rPr>
        <w:t>gravitas universalis</w:t>
      </w:r>
      <w:r w:rsidR="00136AAC" w:rsidRPr="006130C8">
        <w:rPr>
          <w:rFonts w:ascii="Times New Roman" w:hAnsi="Times New Roman"/>
        </w:rPr>
        <w:t xml:space="preserve">. Tratando de ir más allá que el propio Newton, el médico había afirmado que </w:t>
      </w:r>
      <w:r w:rsidR="001F2A8C" w:rsidRPr="006130C8">
        <w:rPr>
          <w:rFonts w:ascii="Times New Roman" w:hAnsi="Times New Roman"/>
        </w:rPr>
        <w:t>dicha fuerza era una fuerza originaria, primigenia. Esta fuerza primordial impregnaba a t</w:t>
      </w:r>
      <w:r w:rsidR="00FB7503" w:rsidRPr="006130C8">
        <w:rPr>
          <w:rFonts w:ascii="Times New Roman" w:hAnsi="Times New Roman"/>
        </w:rPr>
        <w:t xml:space="preserve">odo el universo y, especialmente, a los seres vivos. </w:t>
      </w:r>
      <w:r w:rsidR="00C43C66" w:rsidRPr="006130C8">
        <w:rPr>
          <w:rFonts w:ascii="Times New Roman" w:hAnsi="Times New Roman"/>
        </w:rPr>
        <w:t xml:space="preserve">Al parecer, Mesmer pensó que la </w:t>
      </w:r>
      <w:r w:rsidR="00C43C66" w:rsidRPr="006130C8">
        <w:rPr>
          <w:rFonts w:ascii="Times New Roman" w:hAnsi="Times New Roman"/>
          <w:i/>
          <w:iCs/>
        </w:rPr>
        <w:t>gravitas universalis</w:t>
      </w:r>
      <w:r w:rsidR="00C43C66" w:rsidRPr="006130C8">
        <w:rPr>
          <w:rFonts w:ascii="Times New Roman" w:hAnsi="Times New Roman"/>
        </w:rPr>
        <w:t xml:space="preserve">, al ser una fuerza común al universo, </w:t>
      </w:r>
      <w:r w:rsidR="0006688C" w:rsidRPr="006130C8">
        <w:rPr>
          <w:rFonts w:ascii="Times New Roman" w:hAnsi="Times New Roman"/>
        </w:rPr>
        <w:t>podía influir en todo este, de tal modo que los imanes, que mediante la atracción y la repulsión alteraban a esta fuerza, podían llegar a influir</w:t>
      </w:r>
      <w:r w:rsidR="00F5755B" w:rsidRPr="006130C8">
        <w:rPr>
          <w:rFonts w:ascii="Times New Roman" w:hAnsi="Times New Roman"/>
        </w:rPr>
        <w:t xml:space="preserve"> de algún modo</w:t>
      </w:r>
      <w:r w:rsidR="00F61C16" w:rsidRPr="006130C8">
        <w:rPr>
          <w:rFonts w:ascii="Times New Roman" w:hAnsi="Times New Roman"/>
        </w:rPr>
        <w:t xml:space="preserve"> en la salud humana. </w:t>
      </w:r>
      <w:r w:rsidR="00B600B2" w:rsidRPr="006130C8">
        <w:rPr>
          <w:rFonts w:ascii="Times New Roman" w:hAnsi="Times New Roman"/>
        </w:rPr>
        <w:t>Mesmer tenía una hipótesis</w:t>
      </w:r>
      <w:r w:rsidR="00880621" w:rsidRPr="006130C8">
        <w:rPr>
          <w:rFonts w:ascii="Times New Roman" w:hAnsi="Times New Roman"/>
        </w:rPr>
        <w:t xml:space="preserve"> sobre el hallazgo de una fuerza</w:t>
      </w:r>
      <w:r w:rsidR="00B600B2" w:rsidRPr="006130C8">
        <w:rPr>
          <w:rFonts w:ascii="Times New Roman" w:hAnsi="Times New Roman"/>
        </w:rPr>
        <w:t xml:space="preserve">. Ahora había que </w:t>
      </w:r>
      <w:r w:rsidR="00171604" w:rsidRPr="006130C8">
        <w:rPr>
          <w:rFonts w:ascii="Times New Roman" w:hAnsi="Times New Roman"/>
        </w:rPr>
        <w:t xml:space="preserve">ver si podía demostrarse. </w:t>
      </w:r>
    </w:p>
    <w:p w14:paraId="46F7F4CC" w14:textId="79404C5F" w:rsidR="00A41BC7" w:rsidRPr="006130C8" w:rsidRDefault="00A41BC7" w:rsidP="006130C8">
      <w:pPr>
        <w:spacing w:line="360" w:lineRule="auto"/>
        <w:rPr>
          <w:rFonts w:ascii="Times New Roman" w:hAnsi="Times New Roman"/>
        </w:rPr>
      </w:pPr>
      <w:r w:rsidRPr="006130C8">
        <w:rPr>
          <w:rFonts w:ascii="Times New Roman" w:hAnsi="Times New Roman"/>
        </w:rPr>
        <w:tab/>
        <w:t>Tras examinar y tratar de curar a varios pacientes, Mesmer cre</w:t>
      </w:r>
      <w:r w:rsidR="00857057">
        <w:rPr>
          <w:rFonts w:ascii="Times New Roman" w:hAnsi="Times New Roman"/>
        </w:rPr>
        <w:t>yó</w:t>
      </w:r>
      <w:r w:rsidRPr="006130C8">
        <w:rPr>
          <w:rFonts w:ascii="Times New Roman" w:hAnsi="Times New Roman"/>
        </w:rPr>
        <w:t xml:space="preserve"> percatarse de que los imanes son una especie de conductores de ese fluido magnético, pero que en realidad lo que cura es </w:t>
      </w:r>
      <w:r w:rsidR="00E732A3" w:rsidRPr="006130C8">
        <w:rPr>
          <w:rFonts w:ascii="Times New Roman" w:hAnsi="Times New Roman"/>
        </w:rPr>
        <w:t xml:space="preserve">la persona que ejerce esa curación a través de sus manos. </w:t>
      </w:r>
      <w:r w:rsidR="00E3784D" w:rsidRPr="006130C8">
        <w:rPr>
          <w:rFonts w:ascii="Times New Roman" w:hAnsi="Times New Roman"/>
        </w:rPr>
        <w:t>La hipótesis va lentamente siendo examinada por Mesmer y en 1775 decide dar a conocer a su descubrimiento</w:t>
      </w:r>
      <w:r w:rsidR="00566543" w:rsidRPr="006130C8">
        <w:rPr>
          <w:rFonts w:ascii="Times New Roman" w:hAnsi="Times New Roman"/>
        </w:rPr>
        <w:t xml:space="preserve"> mediante un escrito</w:t>
      </w:r>
      <w:r w:rsidR="004C1DEE">
        <w:rPr>
          <w:rFonts w:ascii="Times New Roman" w:hAnsi="Times New Roman"/>
        </w:rPr>
        <w:t>,</w:t>
      </w:r>
      <w:r w:rsidR="00566543" w:rsidRPr="006130C8">
        <w:rPr>
          <w:rFonts w:ascii="Times New Roman" w:hAnsi="Times New Roman"/>
        </w:rPr>
        <w:t xml:space="preserve"> </w:t>
      </w:r>
      <w:r w:rsidR="00566543" w:rsidRPr="006130C8">
        <w:rPr>
          <w:rFonts w:ascii="Times New Roman" w:hAnsi="Times New Roman"/>
          <w:i/>
        </w:rPr>
        <w:t>Schreiben über die Magnetkur</w:t>
      </w:r>
      <w:r w:rsidR="00687D32" w:rsidRPr="006130C8">
        <w:rPr>
          <w:rFonts w:ascii="Times New Roman" w:hAnsi="Times New Roman"/>
          <w:iCs/>
        </w:rPr>
        <w:t xml:space="preserve"> (</w:t>
      </w:r>
      <w:r w:rsidR="00687D32" w:rsidRPr="006130C8">
        <w:rPr>
          <w:rFonts w:ascii="Times New Roman" w:hAnsi="Times New Roman"/>
          <w:i/>
        </w:rPr>
        <w:t>Escritos sobre la curación magnética</w:t>
      </w:r>
      <w:r w:rsidR="00687D32" w:rsidRPr="006130C8">
        <w:rPr>
          <w:rFonts w:ascii="Times New Roman" w:hAnsi="Times New Roman"/>
          <w:iCs/>
        </w:rPr>
        <w:t>).</w:t>
      </w:r>
      <w:r w:rsidR="009852A6" w:rsidRPr="006130C8">
        <w:rPr>
          <w:rFonts w:ascii="Times New Roman" w:hAnsi="Times New Roman"/>
          <w:iCs/>
        </w:rPr>
        <w:t xml:space="preserve"> En él, encontramos que hay un</w:t>
      </w:r>
      <w:r w:rsidR="00E645AC" w:rsidRPr="006130C8">
        <w:rPr>
          <w:rFonts w:ascii="Times New Roman" w:hAnsi="Times New Roman"/>
          <w:iCs/>
        </w:rPr>
        <w:t>a</w:t>
      </w:r>
      <w:r w:rsidR="009852A6" w:rsidRPr="006130C8">
        <w:rPr>
          <w:rFonts w:ascii="Times New Roman" w:hAnsi="Times New Roman"/>
          <w:iCs/>
        </w:rPr>
        <w:t xml:space="preserve"> nueva modificación de su hipótesis inicial, afirmando que existen dos fluidos invisibles: el magnetismo mineral, propio del cosmos, y el magnetismo animal, propio de los seres vivos. </w:t>
      </w:r>
      <w:r w:rsidR="009852A6" w:rsidRPr="006130C8">
        <w:rPr>
          <w:rFonts w:ascii="Times New Roman" w:hAnsi="Times New Roman"/>
        </w:rPr>
        <w:t>El magnetismo mineral no afecta de ningún modo a los nervios, pero podía ayudar al magnetismo animal y reforzar su acción.</w:t>
      </w:r>
      <w:r w:rsidR="009852A6" w:rsidRPr="006130C8">
        <w:rPr>
          <w:rStyle w:val="Refdenotaalpie"/>
          <w:rFonts w:ascii="Times New Roman" w:hAnsi="Times New Roman"/>
        </w:rPr>
        <w:footnoteReference w:id="18"/>
      </w:r>
      <w:r w:rsidR="009852A6" w:rsidRPr="006130C8">
        <w:rPr>
          <w:rFonts w:ascii="Times New Roman" w:hAnsi="Times New Roman"/>
        </w:rPr>
        <w:t xml:space="preserve"> De ahí que los imanes, que pertenecen al magnetismo mineral, fuesen conductores de las fuerzas magnéticas.</w:t>
      </w:r>
      <w:r w:rsidR="003B0F5B" w:rsidRPr="006130C8">
        <w:rPr>
          <w:rFonts w:ascii="Times New Roman" w:hAnsi="Times New Roman"/>
          <w:iCs/>
        </w:rPr>
        <w:t xml:space="preserve"> </w:t>
      </w:r>
      <w:r w:rsidR="00B7581B" w:rsidRPr="006130C8">
        <w:rPr>
          <w:rFonts w:ascii="Times New Roman" w:hAnsi="Times New Roman"/>
          <w:iCs/>
        </w:rPr>
        <w:t>Como era de esperar, e</w:t>
      </w:r>
      <w:r w:rsidR="003B0F5B" w:rsidRPr="006130C8">
        <w:rPr>
          <w:rFonts w:ascii="Times New Roman" w:hAnsi="Times New Roman"/>
          <w:iCs/>
        </w:rPr>
        <w:t>l escrito</w:t>
      </w:r>
      <w:r w:rsidR="00857057">
        <w:rPr>
          <w:rFonts w:ascii="Times New Roman" w:hAnsi="Times New Roman"/>
          <w:iCs/>
        </w:rPr>
        <w:t xml:space="preserve"> —</w:t>
      </w:r>
      <w:r w:rsidR="00253534" w:rsidRPr="006130C8">
        <w:rPr>
          <w:rFonts w:ascii="Times New Roman" w:hAnsi="Times New Roman"/>
          <w:iCs/>
        </w:rPr>
        <w:t xml:space="preserve">donde solamente </w:t>
      </w:r>
      <w:r w:rsidR="00253534" w:rsidRPr="006130C8">
        <w:rPr>
          <w:rFonts w:ascii="Times New Roman" w:hAnsi="Times New Roman"/>
          <w:iCs/>
        </w:rPr>
        <w:lastRenderedPageBreak/>
        <w:t>presenta su hipótesis</w:t>
      </w:r>
      <w:r w:rsidR="00857057">
        <w:rPr>
          <w:rFonts w:ascii="Times New Roman" w:hAnsi="Times New Roman"/>
          <w:iCs/>
        </w:rPr>
        <w:t>—</w:t>
      </w:r>
      <w:r w:rsidR="00253534" w:rsidRPr="006130C8">
        <w:rPr>
          <w:rFonts w:ascii="Times New Roman" w:hAnsi="Times New Roman"/>
          <w:iCs/>
        </w:rPr>
        <w:t xml:space="preserve"> </w:t>
      </w:r>
      <w:r w:rsidR="003B0F5B" w:rsidRPr="006130C8">
        <w:rPr>
          <w:rFonts w:ascii="Times New Roman" w:hAnsi="Times New Roman"/>
          <w:iCs/>
        </w:rPr>
        <w:t>se popularizó en el país</w:t>
      </w:r>
      <w:r w:rsidR="00253534" w:rsidRPr="006130C8">
        <w:rPr>
          <w:rFonts w:ascii="Times New Roman" w:hAnsi="Times New Roman"/>
          <w:iCs/>
        </w:rPr>
        <w:t xml:space="preserve">. Algunos médicos se interesaron en la teoría de Mesmer. </w:t>
      </w:r>
    </w:p>
    <w:p w14:paraId="47114C8F" w14:textId="39423A3C" w:rsidR="00B376B3" w:rsidRPr="006130C8" w:rsidRDefault="002C0078" w:rsidP="006130C8">
      <w:pPr>
        <w:spacing w:line="360" w:lineRule="auto"/>
        <w:rPr>
          <w:rFonts w:ascii="Times New Roman" w:hAnsi="Times New Roman"/>
        </w:rPr>
      </w:pPr>
      <w:r w:rsidRPr="006130C8">
        <w:rPr>
          <w:rFonts w:ascii="Times New Roman" w:hAnsi="Times New Roman"/>
        </w:rPr>
        <w:tab/>
        <w:t>El triunfo</w:t>
      </w:r>
      <w:r w:rsidR="00672B76" w:rsidRPr="006130C8">
        <w:rPr>
          <w:rFonts w:ascii="Times New Roman" w:hAnsi="Times New Roman"/>
        </w:rPr>
        <w:t xml:space="preserve"> y la aceptación</w:t>
      </w:r>
      <w:r w:rsidRPr="006130C8">
        <w:rPr>
          <w:rFonts w:ascii="Times New Roman" w:hAnsi="Times New Roman"/>
        </w:rPr>
        <w:t xml:space="preserve"> de</w:t>
      </w:r>
      <w:r w:rsidR="00672B76" w:rsidRPr="006130C8">
        <w:rPr>
          <w:rFonts w:ascii="Times New Roman" w:hAnsi="Times New Roman"/>
        </w:rPr>
        <w:t xml:space="preserve"> la teoría de</w:t>
      </w:r>
      <w:r w:rsidRPr="006130C8">
        <w:rPr>
          <w:rFonts w:ascii="Times New Roman" w:hAnsi="Times New Roman"/>
        </w:rPr>
        <w:t xml:space="preserve"> Mesmer</w:t>
      </w:r>
      <w:r w:rsidR="00672B76" w:rsidRPr="006130C8">
        <w:rPr>
          <w:rFonts w:ascii="Times New Roman" w:hAnsi="Times New Roman"/>
        </w:rPr>
        <w:t>,</w:t>
      </w:r>
      <w:r w:rsidR="00CD6D50" w:rsidRPr="006130C8">
        <w:rPr>
          <w:rStyle w:val="Refdenotaalpie"/>
          <w:rFonts w:ascii="Times New Roman" w:hAnsi="Times New Roman"/>
        </w:rPr>
        <w:footnoteReference w:id="19"/>
      </w:r>
      <w:r w:rsidR="00672B76" w:rsidRPr="006130C8">
        <w:rPr>
          <w:rFonts w:ascii="Times New Roman" w:hAnsi="Times New Roman"/>
        </w:rPr>
        <w:t xml:space="preserve"> así como su declive,</w:t>
      </w:r>
      <w:r w:rsidRPr="006130C8">
        <w:rPr>
          <w:rFonts w:ascii="Times New Roman" w:hAnsi="Times New Roman"/>
        </w:rPr>
        <w:t xml:space="preserve"> daría para mucho más. Pero por mor de centrarnos en esta investigación, solo conviene saber</w:t>
      </w:r>
      <w:r w:rsidR="006939D5" w:rsidRPr="006130C8">
        <w:rPr>
          <w:rFonts w:ascii="Times New Roman" w:hAnsi="Times New Roman"/>
        </w:rPr>
        <w:t xml:space="preserve"> que </w:t>
      </w:r>
      <w:r w:rsidR="00895EE5" w:rsidRPr="006130C8">
        <w:rPr>
          <w:rFonts w:ascii="Times New Roman" w:hAnsi="Times New Roman"/>
        </w:rPr>
        <w:t xml:space="preserve">surgieron muchos médicos seguidores de Mesmer en muchos países. Algunos, como el marqués de Puységur en Francia, daría lugar al descubrimiento de la hipnosis. Otros, como Kluge, reformularían dicha idea en Alemania. Otros, como Oken, serían mesmeristas dedicados a la </w:t>
      </w:r>
      <w:r w:rsidR="009D72D7" w:rsidRPr="006130C8">
        <w:rPr>
          <w:rFonts w:ascii="Times New Roman" w:hAnsi="Times New Roman"/>
        </w:rPr>
        <w:t xml:space="preserve">fisiología. </w:t>
      </w:r>
      <w:r w:rsidR="00E430F1" w:rsidRPr="006130C8">
        <w:rPr>
          <w:rFonts w:ascii="Times New Roman" w:hAnsi="Times New Roman"/>
        </w:rPr>
        <w:t xml:space="preserve">O Karl Schelling, hermano del filósofo idealista, quien extendería las ideas del magnetismo animal en Alemania. </w:t>
      </w:r>
      <w:r w:rsidR="009D72D7" w:rsidRPr="006130C8">
        <w:rPr>
          <w:rFonts w:ascii="Times New Roman" w:hAnsi="Times New Roman"/>
        </w:rPr>
        <w:t>De entre todos ellos</w:t>
      </w:r>
      <w:r w:rsidR="00E430F1" w:rsidRPr="006130C8">
        <w:rPr>
          <w:rFonts w:ascii="Times New Roman" w:hAnsi="Times New Roman"/>
        </w:rPr>
        <w:t xml:space="preserve"> —reputados médicos hoy en día más bien olvidados—</w:t>
      </w:r>
      <w:r w:rsidR="009D72D7" w:rsidRPr="006130C8">
        <w:rPr>
          <w:rFonts w:ascii="Times New Roman" w:hAnsi="Times New Roman"/>
        </w:rPr>
        <w:t xml:space="preserve"> hay uno que nos interesa especialmente</w:t>
      </w:r>
      <w:r w:rsidR="009D0DCD">
        <w:rPr>
          <w:rFonts w:ascii="Times New Roman" w:hAnsi="Times New Roman"/>
        </w:rPr>
        <w:t>.</w:t>
      </w:r>
      <w:r w:rsidR="009D72D7" w:rsidRPr="006130C8">
        <w:rPr>
          <w:rFonts w:ascii="Times New Roman" w:hAnsi="Times New Roman"/>
        </w:rPr>
        <w:t xml:space="preserve"> </w:t>
      </w:r>
      <w:r w:rsidR="009D0DCD">
        <w:rPr>
          <w:rFonts w:ascii="Times New Roman" w:hAnsi="Times New Roman"/>
        </w:rPr>
        <w:t>E</w:t>
      </w:r>
      <w:r w:rsidR="009D72D7" w:rsidRPr="006130C8">
        <w:rPr>
          <w:rFonts w:ascii="Times New Roman" w:hAnsi="Times New Roman"/>
        </w:rPr>
        <w:t>ste fue Kieser, quien propuso el telurismo</w:t>
      </w:r>
      <w:r w:rsidR="009D0DCD">
        <w:rPr>
          <w:rFonts w:ascii="Times New Roman" w:hAnsi="Times New Roman"/>
        </w:rPr>
        <w:t xml:space="preserve"> a partir del magnetismo animal.</w:t>
      </w:r>
    </w:p>
    <w:p w14:paraId="2558BF1D" w14:textId="51000600" w:rsidR="00B376B3" w:rsidRPr="00E77757" w:rsidRDefault="00F10E9F" w:rsidP="006130C8">
      <w:pPr>
        <w:pStyle w:val="Prrafodelista"/>
        <w:numPr>
          <w:ilvl w:val="1"/>
          <w:numId w:val="2"/>
        </w:numPr>
        <w:spacing w:line="360" w:lineRule="auto"/>
        <w:rPr>
          <w:rFonts w:ascii="Times New Roman" w:hAnsi="Times New Roman"/>
          <w:b/>
          <w:bCs/>
        </w:rPr>
      </w:pPr>
      <w:r w:rsidRPr="00E77757">
        <w:rPr>
          <w:rFonts w:ascii="Times New Roman" w:hAnsi="Times New Roman"/>
          <w:b/>
          <w:bCs/>
        </w:rPr>
        <w:t>La propuesta mesmerista de Kieser: el telurismo</w:t>
      </w:r>
    </w:p>
    <w:p w14:paraId="71DC0E1B" w14:textId="3289C066" w:rsidR="00F10E9F" w:rsidRPr="006130C8" w:rsidRDefault="00CD6D50" w:rsidP="006130C8">
      <w:pPr>
        <w:spacing w:line="360" w:lineRule="auto"/>
        <w:rPr>
          <w:rFonts w:ascii="Times New Roman" w:hAnsi="Times New Roman"/>
        </w:rPr>
      </w:pPr>
      <w:r w:rsidRPr="006130C8">
        <w:rPr>
          <w:rFonts w:ascii="Times New Roman" w:hAnsi="Times New Roman"/>
        </w:rPr>
        <w:t xml:space="preserve">Kieser fue una de las figuras clave del mesmerismo. </w:t>
      </w:r>
      <w:r w:rsidR="00DB64EB" w:rsidRPr="006130C8">
        <w:rPr>
          <w:rFonts w:ascii="Times New Roman" w:hAnsi="Times New Roman"/>
        </w:rPr>
        <w:t>Este profesor de la Universidad de Jena</w:t>
      </w:r>
      <w:r w:rsidR="00DA7521" w:rsidRPr="006130C8">
        <w:rPr>
          <w:rFonts w:ascii="Times New Roman" w:hAnsi="Times New Roman"/>
        </w:rPr>
        <w:t xml:space="preserve"> tomó interés en el magnetismo animal alrededor de 1817</w:t>
      </w:r>
      <w:r w:rsidR="003A576D">
        <w:rPr>
          <w:rFonts w:ascii="Times New Roman" w:hAnsi="Times New Roman"/>
        </w:rPr>
        <w:t>. Ese año</w:t>
      </w:r>
      <w:r w:rsidR="00DA7521" w:rsidRPr="006130C8">
        <w:rPr>
          <w:rFonts w:ascii="Times New Roman" w:hAnsi="Times New Roman"/>
        </w:rPr>
        <w:t xml:space="preserve"> colaboró con A. C. A. von Eschenmayer y F. Nasse </w:t>
      </w:r>
      <w:r w:rsidR="001343A6" w:rsidRPr="006130C8">
        <w:rPr>
          <w:rFonts w:ascii="Times New Roman" w:hAnsi="Times New Roman"/>
        </w:rPr>
        <w:t xml:space="preserve">en </w:t>
      </w:r>
      <w:r w:rsidR="003A576D">
        <w:rPr>
          <w:rFonts w:ascii="Times New Roman" w:hAnsi="Times New Roman"/>
        </w:rPr>
        <w:t>sus investigaciones acerca del magnetismo animal</w:t>
      </w:r>
      <w:r w:rsidR="00DB2785">
        <w:rPr>
          <w:rFonts w:ascii="Times New Roman" w:hAnsi="Times New Roman"/>
        </w:rPr>
        <w:t>, llegando a un proyecto mastodóntico entre los tres.</w:t>
      </w:r>
      <w:r w:rsidR="001343A6" w:rsidRPr="006130C8">
        <w:rPr>
          <w:rFonts w:ascii="Times New Roman" w:hAnsi="Times New Roman"/>
        </w:rPr>
        <w:t xml:space="preserve"> Durante el periodo que abarca 1817 y 1824, </w:t>
      </w:r>
      <w:r w:rsidR="00AD63BC" w:rsidRPr="006130C8">
        <w:rPr>
          <w:rFonts w:ascii="Times New Roman" w:hAnsi="Times New Roman"/>
        </w:rPr>
        <w:t>los tres médicos (Kieser, Eschenmayer y Nasse) publicaron</w:t>
      </w:r>
      <w:r w:rsidR="00DB2785">
        <w:rPr>
          <w:rFonts w:ascii="Times New Roman" w:hAnsi="Times New Roman"/>
        </w:rPr>
        <w:t xml:space="preserve"> nada menos que</w:t>
      </w:r>
      <w:r w:rsidR="00AD63BC" w:rsidRPr="006130C8">
        <w:rPr>
          <w:rFonts w:ascii="Times New Roman" w:hAnsi="Times New Roman"/>
        </w:rPr>
        <w:t xml:space="preserve"> doce volúmenes sobre magnetismo animal en la revista que fundaron: </w:t>
      </w:r>
      <w:r w:rsidR="009602A9" w:rsidRPr="006130C8">
        <w:rPr>
          <w:rFonts w:ascii="Times New Roman" w:hAnsi="Times New Roman"/>
          <w:i/>
          <w:iCs/>
        </w:rPr>
        <w:t>A</w:t>
      </w:r>
      <w:r w:rsidR="00AD63BC" w:rsidRPr="006130C8">
        <w:rPr>
          <w:rFonts w:ascii="Times New Roman" w:hAnsi="Times New Roman"/>
          <w:i/>
          <w:iCs/>
        </w:rPr>
        <w:t>rchiv für den thierischen Magnetismus</w:t>
      </w:r>
      <w:r w:rsidR="009602A9" w:rsidRPr="006130C8">
        <w:rPr>
          <w:rFonts w:ascii="Times New Roman" w:hAnsi="Times New Roman"/>
        </w:rPr>
        <w:t>. Pero el reconocimiento</w:t>
      </w:r>
      <w:r w:rsidR="009148F6" w:rsidRPr="006130C8">
        <w:rPr>
          <w:rFonts w:ascii="Times New Roman" w:hAnsi="Times New Roman"/>
        </w:rPr>
        <w:t xml:space="preserve"> </w:t>
      </w:r>
      <w:r w:rsidR="005960EE" w:rsidRPr="006130C8">
        <w:rPr>
          <w:rFonts w:ascii="Times New Roman" w:hAnsi="Times New Roman"/>
        </w:rPr>
        <w:t xml:space="preserve">de Kieser </w:t>
      </w:r>
      <w:r w:rsidR="009148F6" w:rsidRPr="006130C8">
        <w:rPr>
          <w:rFonts w:ascii="Times New Roman" w:hAnsi="Times New Roman"/>
        </w:rPr>
        <w:t xml:space="preserve">en la historia de la </w:t>
      </w:r>
      <w:r w:rsidR="005960EE" w:rsidRPr="006130C8">
        <w:rPr>
          <w:rFonts w:ascii="Times New Roman" w:hAnsi="Times New Roman"/>
        </w:rPr>
        <w:t>ciencia</w:t>
      </w:r>
      <w:r w:rsidR="009602A9" w:rsidRPr="006130C8">
        <w:rPr>
          <w:rFonts w:ascii="Times New Roman" w:hAnsi="Times New Roman"/>
        </w:rPr>
        <w:t xml:space="preserve"> no </w:t>
      </w:r>
      <w:r w:rsidR="009148F6" w:rsidRPr="006130C8">
        <w:rPr>
          <w:rFonts w:ascii="Times New Roman" w:hAnsi="Times New Roman"/>
        </w:rPr>
        <w:t>provino</w:t>
      </w:r>
      <w:r w:rsidR="009602A9" w:rsidRPr="006130C8">
        <w:rPr>
          <w:rFonts w:ascii="Times New Roman" w:hAnsi="Times New Roman"/>
        </w:rPr>
        <w:t xml:space="preserve"> solo de sus publicaciones en esta revista, sino que entre </w:t>
      </w:r>
      <w:r w:rsidR="009148F6" w:rsidRPr="006130C8">
        <w:rPr>
          <w:rFonts w:ascii="Times New Roman" w:hAnsi="Times New Roman"/>
        </w:rPr>
        <w:t xml:space="preserve">1822 y 1826 publicó su </w:t>
      </w:r>
      <w:r w:rsidR="009D0DCD">
        <w:rPr>
          <w:rFonts w:ascii="Times New Roman" w:hAnsi="Times New Roman"/>
        </w:rPr>
        <w:t>obra magna</w:t>
      </w:r>
      <w:r w:rsidR="009148F6" w:rsidRPr="006130C8">
        <w:rPr>
          <w:rFonts w:ascii="Times New Roman" w:hAnsi="Times New Roman"/>
        </w:rPr>
        <w:t xml:space="preserve">. </w:t>
      </w:r>
      <w:r w:rsidR="009148F6" w:rsidRPr="006130C8">
        <w:rPr>
          <w:rFonts w:ascii="Times New Roman" w:hAnsi="Times New Roman"/>
          <w:lang w:val="de-DE"/>
        </w:rPr>
        <w:t xml:space="preserve">En total, dos volúmenes bajo el nombre de </w:t>
      </w:r>
      <w:r w:rsidR="009148F6" w:rsidRPr="006130C8">
        <w:rPr>
          <w:rFonts w:ascii="Times New Roman" w:hAnsi="Times New Roman"/>
          <w:i/>
          <w:iCs/>
          <w:lang w:val="de-DE"/>
        </w:rPr>
        <w:t>System des Tellurismus oder thierischen Magnetismus</w:t>
      </w:r>
      <w:r w:rsidR="009148F6" w:rsidRPr="006130C8">
        <w:rPr>
          <w:rFonts w:ascii="Times New Roman" w:hAnsi="Times New Roman"/>
          <w:lang w:val="de-DE"/>
        </w:rPr>
        <w:t>.</w:t>
      </w:r>
      <w:r w:rsidR="009148F6" w:rsidRPr="006130C8">
        <w:rPr>
          <w:rStyle w:val="Refdenotaalpie"/>
          <w:rFonts w:ascii="Times New Roman" w:hAnsi="Times New Roman"/>
        </w:rPr>
        <w:footnoteReference w:id="20"/>
      </w:r>
      <w:r w:rsidR="005960EE" w:rsidRPr="006130C8">
        <w:rPr>
          <w:rFonts w:ascii="Times New Roman" w:hAnsi="Times New Roman"/>
          <w:lang w:val="de-DE"/>
        </w:rPr>
        <w:t xml:space="preserve"> </w:t>
      </w:r>
      <w:r w:rsidR="005960EE" w:rsidRPr="006130C8">
        <w:rPr>
          <w:rFonts w:ascii="Times New Roman" w:hAnsi="Times New Roman"/>
        </w:rPr>
        <w:t>El primer volumen es donde expone su teoría, en el segundo se dedica especialmente al fenómeno del sonambulismo. Para nuestro tema, vayamos al primero.</w:t>
      </w:r>
    </w:p>
    <w:p w14:paraId="1BB7ACB9" w14:textId="7C175BF0" w:rsidR="00E645AC" w:rsidRPr="006130C8" w:rsidRDefault="005960EE" w:rsidP="006130C8">
      <w:pPr>
        <w:spacing w:line="360" w:lineRule="auto"/>
        <w:rPr>
          <w:rFonts w:ascii="Times New Roman" w:hAnsi="Times New Roman"/>
        </w:rPr>
      </w:pPr>
      <w:r w:rsidRPr="006130C8">
        <w:rPr>
          <w:rFonts w:ascii="Times New Roman" w:hAnsi="Times New Roman"/>
        </w:rPr>
        <w:tab/>
        <w:t xml:space="preserve">En el primer volumen Kierser considera que la capacidad de ejercer influencia de los minerales sobre los seres vivos no depende de la composición química de estos. Al contrario, lo que hay es una fuerza magnética originaria que afecta a toda la Tierra, un fluido invisible, que es la que afecta tanto a minerales como a seres vivos. Es la </w:t>
      </w:r>
      <w:r w:rsidRPr="006130C8">
        <w:rPr>
          <w:rFonts w:ascii="Times New Roman" w:hAnsi="Times New Roman"/>
          <w:i/>
        </w:rPr>
        <w:t>Erdtotalität</w:t>
      </w:r>
      <w:r w:rsidRPr="006130C8">
        <w:rPr>
          <w:rFonts w:ascii="Times New Roman" w:hAnsi="Times New Roman"/>
        </w:rPr>
        <w:t>.</w:t>
      </w:r>
      <w:r w:rsidRPr="006130C8">
        <w:rPr>
          <w:rStyle w:val="Refdenotaalpie"/>
          <w:rFonts w:ascii="Times New Roman" w:hAnsi="Times New Roman"/>
        </w:rPr>
        <w:footnoteReference w:id="21"/>
      </w:r>
      <w:r w:rsidRPr="006130C8">
        <w:rPr>
          <w:rFonts w:ascii="Times New Roman" w:hAnsi="Times New Roman"/>
        </w:rPr>
        <w:t xml:space="preserve"> Esta fuerza es la que al determinarse</w:t>
      </w:r>
      <w:r w:rsidR="00E645AC" w:rsidRPr="006130C8">
        <w:rPr>
          <w:rFonts w:ascii="Times New Roman" w:hAnsi="Times New Roman"/>
        </w:rPr>
        <w:tab/>
      </w:r>
      <w:bookmarkStart w:id="0" w:name="_Toc147909755"/>
      <w:r w:rsidRPr="006130C8">
        <w:rPr>
          <w:rFonts w:ascii="Times New Roman" w:hAnsi="Times New Roman"/>
        </w:rPr>
        <w:t xml:space="preserve">genera concreciones de la vida </w:t>
      </w:r>
      <w:r w:rsidRPr="006130C8">
        <w:rPr>
          <w:rFonts w:ascii="Times New Roman" w:hAnsi="Times New Roman"/>
        </w:rPr>
        <w:lastRenderedPageBreak/>
        <w:t>orgánica e inorgánica: minerales, plantas, animales y seres humanos.</w:t>
      </w:r>
      <w:r w:rsidRPr="006130C8">
        <w:rPr>
          <w:rStyle w:val="Refdenotaalpie"/>
          <w:rFonts w:ascii="Times New Roman" w:hAnsi="Times New Roman"/>
          <w:lang w:val="de-DE"/>
        </w:rPr>
        <w:footnoteReference w:id="22"/>
      </w:r>
      <w:r w:rsidRPr="006130C8">
        <w:rPr>
          <w:rFonts w:ascii="Times New Roman" w:hAnsi="Times New Roman"/>
        </w:rPr>
        <w:t xml:space="preserve"> De tal modo que todos los seres naturales somos determinaciones de esta fuerza que es inherente a la Tierra</w:t>
      </w:r>
      <w:r w:rsidR="00E35A03">
        <w:rPr>
          <w:rFonts w:ascii="Times New Roman" w:hAnsi="Times New Roman"/>
        </w:rPr>
        <w:t>. De ahí que e</w:t>
      </w:r>
      <w:r w:rsidR="00FB3139">
        <w:rPr>
          <w:rFonts w:ascii="Times New Roman" w:hAnsi="Times New Roman"/>
        </w:rPr>
        <w:t>l físico concluya que:</w:t>
      </w:r>
      <w:r w:rsidRPr="006130C8">
        <w:rPr>
          <w:rFonts w:ascii="Times New Roman" w:hAnsi="Times New Roman"/>
        </w:rPr>
        <w:t xml:space="preserve"> </w:t>
      </w:r>
      <w:r w:rsidR="00C20C22">
        <w:rPr>
          <w:rFonts w:ascii="Times New Roman" w:hAnsi="Times New Roman"/>
        </w:rPr>
        <w:t>«</w:t>
      </w:r>
      <w:r w:rsidRPr="006130C8">
        <w:rPr>
          <w:rFonts w:ascii="Times New Roman" w:hAnsi="Times New Roman"/>
        </w:rPr>
        <w:t>toda vida sería una vida magnética</w:t>
      </w:r>
      <w:r w:rsidR="00C20C22">
        <w:rPr>
          <w:rFonts w:ascii="Times New Roman" w:hAnsi="Times New Roman"/>
        </w:rPr>
        <w:t>»</w:t>
      </w:r>
      <w:r w:rsidRPr="006130C8">
        <w:rPr>
          <w:rFonts w:ascii="Times New Roman" w:hAnsi="Times New Roman"/>
        </w:rPr>
        <w:t>.</w:t>
      </w:r>
      <w:r w:rsidRPr="006130C8">
        <w:rPr>
          <w:rStyle w:val="Refdenotaalpie"/>
          <w:rFonts w:ascii="Times New Roman" w:hAnsi="Times New Roman"/>
        </w:rPr>
        <w:footnoteReference w:id="23"/>
      </w:r>
    </w:p>
    <w:p w14:paraId="4FDECA7B" w14:textId="77777777" w:rsidR="002F031F" w:rsidRPr="006130C8" w:rsidRDefault="002F031F" w:rsidP="006130C8">
      <w:pPr>
        <w:spacing w:line="360" w:lineRule="auto"/>
        <w:rPr>
          <w:rFonts w:ascii="Times New Roman" w:hAnsi="Times New Roman"/>
        </w:rPr>
      </w:pPr>
      <w:r w:rsidRPr="006130C8">
        <w:rPr>
          <w:rFonts w:ascii="Times New Roman" w:hAnsi="Times New Roman"/>
        </w:rPr>
        <w:tab/>
        <w:t xml:space="preserve">Kieser consideró que la Tierra era, pues, una estructura compleja que mediante las fuerzas telúricas lograba constituir los diferentes niveles de vida. A cada nivel de vida (vegetal, animal o humano) le corresponde una potencia magnética distinta. Él lo explicita así: </w:t>
      </w:r>
      <w:bookmarkEnd w:id="0"/>
    </w:p>
    <w:p w14:paraId="4D995CA7" w14:textId="0BCC25FE" w:rsidR="00366522" w:rsidRPr="00FB3139" w:rsidRDefault="00C20C22" w:rsidP="006130C8">
      <w:pPr>
        <w:spacing w:line="360" w:lineRule="auto"/>
        <w:rPr>
          <w:rFonts w:ascii="Times New Roman" w:hAnsi="Times New Roman"/>
          <w:sz w:val="22"/>
          <w:szCs w:val="22"/>
        </w:rPr>
      </w:pPr>
      <w:r>
        <w:rPr>
          <w:rFonts w:ascii="Times New Roman" w:hAnsi="Times New Roman"/>
          <w:sz w:val="22"/>
          <w:szCs w:val="22"/>
        </w:rPr>
        <w:t>«</w:t>
      </w:r>
      <w:r w:rsidR="00366522" w:rsidRPr="00FB3139">
        <w:rPr>
          <w:rFonts w:ascii="Times New Roman" w:hAnsi="Times New Roman"/>
          <w:sz w:val="22"/>
          <w:szCs w:val="22"/>
        </w:rPr>
        <w:t>Así como los diferentes productos de la tierra representan solo los diferentes niveles de desarrollo de la vida de la tierra, o sea, son solo diferentes niveles (potencias) de una y la misma vida, la vida de la tierra en su totalidad, así también son solamente todas las fuerzas magnéticas (telúricas) diferentes niveles (potencias)</w:t>
      </w:r>
      <w:r w:rsidR="00FB3139">
        <w:rPr>
          <w:rFonts w:ascii="Times New Roman" w:hAnsi="Times New Roman"/>
          <w:sz w:val="22"/>
          <w:szCs w:val="22"/>
        </w:rPr>
        <w:t xml:space="preserve"> </w:t>
      </w:r>
      <w:r w:rsidR="00366522" w:rsidRPr="00FB3139">
        <w:rPr>
          <w:rFonts w:ascii="Times New Roman" w:hAnsi="Times New Roman"/>
          <w:sz w:val="22"/>
          <w:szCs w:val="22"/>
        </w:rPr>
        <w:t>de una y la misma fuerza, a saber, la fuerza telúrica, que encierra en sí todas esas potencias individuales.</w:t>
      </w:r>
      <w:r w:rsidR="00FB3139">
        <w:rPr>
          <w:rFonts w:ascii="Times New Roman" w:hAnsi="Times New Roman"/>
          <w:sz w:val="22"/>
          <w:szCs w:val="22"/>
        </w:rPr>
        <w:t xml:space="preserve"> </w:t>
      </w:r>
      <w:r w:rsidR="00366522" w:rsidRPr="00FB3139">
        <w:rPr>
          <w:rFonts w:ascii="Times New Roman" w:hAnsi="Times New Roman"/>
          <w:sz w:val="22"/>
          <w:szCs w:val="22"/>
        </w:rPr>
        <w:t>Todas las potencias magnéticas eficaces se diferencian, entonces, entre sí solo a causa del diferente grado (potencia) que presentan en la constitució</w:t>
      </w:r>
      <w:r w:rsidR="000759F1" w:rsidRPr="00FB3139">
        <w:rPr>
          <w:rFonts w:ascii="Times New Roman" w:hAnsi="Times New Roman"/>
          <w:sz w:val="22"/>
          <w:szCs w:val="22"/>
        </w:rPr>
        <w:t>n de los organismos terrestres</w:t>
      </w:r>
      <w:r>
        <w:rPr>
          <w:rFonts w:ascii="Times New Roman" w:hAnsi="Times New Roman"/>
          <w:sz w:val="22"/>
          <w:szCs w:val="22"/>
        </w:rPr>
        <w:t>»</w:t>
      </w:r>
      <w:r w:rsidR="00366522" w:rsidRPr="00FB3139">
        <w:rPr>
          <w:rFonts w:ascii="Times New Roman" w:hAnsi="Times New Roman"/>
          <w:sz w:val="22"/>
          <w:szCs w:val="22"/>
        </w:rPr>
        <w:t>.</w:t>
      </w:r>
      <w:r w:rsidR="00366522" w:rsidRPr="00FB3139">
        <w:rPr>
          <w:rStyle w:val="Refdenotaalpie"/>
          <w:rFonts w:ascii="Times New Roman" w:hAnsi="Times New Roman"/>
          <w:sz w:val="22"/>
          <w:szCs w:val="22"/>
        </w:rPr>
        <w:footnoteReference w:id="24"/>
      </w:r>
    </w:p>
    <w:p w14:paraId="00D24D24" w14:textId="49DF2C69" w:rsidR="002F031F" w:rsidRPr="006130C8" w:rsidRDefault="002F031F" w:rsidP="006130C8">
      <w:pPr>
        <w:spacing w:line="360" w:lineRule="auto"/>
        <w:rPr>
          <w:rFonts w:ascii="Times New Roman" w:hAnsi="Times New Roman"/>
        </w:rPr>
      </w:pPr>
      <w:r w:rsidRPr="006130C8">
        <w:rPr>
          <w:rFonts w:ascii="Times New Roman" w:hAnsi="Times New Roman"/>
        </w:rPr>
        <w:tab/>
        <w:t>Como puede verse, Kieser considera que hay una sola vida, y que todos participamos de la misma, pero a diferentes niveles. Asimismo, solo hay una fuerza ma</w:t>
      </w:r>
      <w:r w:rsidR="000759F1" w:rsidRPr="006130C8">
        <w:rPr>
          <w:rFonts w:ascii="Times New Roman" w:hAnsi="Times New Roman"/>
        </w:rPr>
        <w:t xml:space="preserve">gnética, que es la telúrica, y las diferentes fuerzas magnéticas son, entonces, manifestaciones de una fuerza telúrica originaria. De este modo hay una vida originaria y una fuerza magnética originaria. Pues bien, la diferencia de las fuerzas magnéticas es la que Kieser considera que establece las diferencias entre los </w:t>
      </w:r>
      <w:r w:rsidR="00C20C22">
        <w:rPr>
          <w:rFonts w:ascii="Times New Roman" w:hAnsi="Times New Roman"/>
        </w:rPr>
        <w:t>«</w:t>
      </w:r>
      <w:r w:rsidR="000759F1" w:rsidRPr="006130C8">
        <w:rPr>
          <w:rFonts w:ascii="Times New Roman" w:hAnsi="Times New Roman"/>
        </w:rPr>
        <w:t>organismos terrestres</w:t>
      </w:r>
      <w:r w:rsidR="00C20C22">
        <w:rPr>
          <w:rFonts w:ascii="Times New Roman" w:hAnsi="Times New Roman"/>
        </w:rPr>
        <w:t>»</w:t>
      </w:r>
      <w:r w:rsidR="000759F1" w:rsidRPr="006130C8">
        <w:rPr>
          <w:rFonts w:ascii="Times New Roman" w:hAnsi="Times New Roman"/>
        </w:rPr>
        <w:t xml:space="preserve"> (</w:t>
      </w:r>
      <w:r w:rsidR="000759F1" w:rsidRPr="006130C8">
        <w:rPr>
          <w:rFonts w:ascii="Times New Roman" w:hAnsi="Times New Roman"/>
          <w:i/>
        </w:rPr>
        <w:t>Erdorganismen</w:t>
      </w:r>
      <w:r w:rsidR="000759F1" w:rsidRPr="006130C8">
        <w:rPr>
          <w:rFonts w:ascii="Times New Roman" w:hAnsi="Times New Roman"/>
        </w:rPr>
        <w:t>).</w:t>
      </w:r>
    </w:p>
    <w:p w14:paraId="782F563C" w14:textId="6A4083BD" w:rsidR="000759F1" w:rsidRPr="006130C8" w:rsidRDefault="000759F1" w:rsidP="006130C8">
      <w:pPr>
        <w:spacing w:line="360" w:lineRule="auto"/>
        <w:rPr>
          <w:rFonts w:ascii="Times New Roman" w:hAnsi="Times New Roman"/>
        </w:rPr>
      </w:pPr>
      <w:r w:rsidRPr="006130C8">
        <w:rPr>
          <w:rFonts w:ascii="Times New Roman" w:hAnsi="Times New Roman"/>
        </w:rPr>
        <w:tab/>
        <w:t>Más allá del texto</w:t>
      </w:r>
      <w:r w:rsidR="0088115E">
        <w:rPr>
          <w:rFonts w:ascii="Times New Roman" w:hAnsi="Times New Roman"/>
        </w:rPr>
        <w:t xml:space="preserve"> </w:t>
      </w:r>
      <w:r w:rsidRPr="006130C8">
        <w:rPr>
          <w:rFonts w:ascii="Times New Roman" w:hAnsi="Times New Roman"/>
        </w:rPr>
        <w:t xml:space="preserve">la idea que Kieser está expresando </w:t>
      </w:r>
      <w:r w:rsidR="0088115E">
        <w:rPr>
          <w:rFonts w:ascii="Times New Roman" w:hAnsi="Times New Roman"/>
        </w:rPr>
        <w:t xml:space="preserve">proviene de </w:t>
      </w:r>
      <w:r w:rsidRPr="006130C8">
        <w:rPr>
          <w:rFonts w:ascii="Times New Roman" w:hAnsi="Times New Roman"/>
        </w:rPr>
        <w:t xml:space="preserve">Mesmer: un fluido invisible que constituye la vida y a los grados de la vida. Sin embargo, Kieser no utiliza el término </w:t>
      </w:r>
      <w:r w:rsidR="00C20C22">
        <w:rPr>
          <w:rFonts w:ascii="Times New Roman" w:hAnsi="Times New Roman"/>
        </w:rPr>
        <w:t>«</w:t>
      </w:r>
      <w:r w:rsidRPr="006130C8">
        <w:rPr>
          <w:rFonts w:ascii="Times New Roman" w:hAnsi="Times New Roman"/>
        </w:rPr>
        <w:t>magnetismo animal</w:t>
      </w:r>
      <w:r w:rsidR="00C20C22">
        <w:rPr>
          <w:rFonts w:ascii="Times New Roman" w:hAnsi="Times New Roman"/>
        </w:rPr>
        <w:t>»</w:t>
      </w:r>
      <w:r w:rsidRPr="006130C8">
        <w:rPr>
          <w:rFonts w:ascii="Times New Roman" w:hAnsi="Times New Roman"/>
        </w:rPr>
        <w:t xml:space="preserve">, sino </w:t>
      </w:r>
      <w:r w:rsidR="00C20C22">
        <w:rPr>
          <w:rFonts w:ascii="Times New Roman" w:hAnsi="Times New Roman"/>
        </w:rPr>
        <w:t>«</w:t>
      </w:r>
      <w:r w:rsidRPr="006130C8">
        <w:rPr>
          <w:rFonts w:ascii="Times New Roman" w:hAnsi="Times New Roman"/>
        </w:rPr>
        <w:t>fuerza magnética</w:t>
      </w:r>
      <w:r w:rsidR="00C20C22">
        <w:rPr>
          <w:rFonts w:ascii="Times New Roman" w:hAnsi="Times New Roman"/>
        </w:rPr>
        <w:t>»</w:t>
      </w:r>
      <w:r w:rsidRPr="006130C8">
        <w:rPr>
          <w:rFonts w:ascii="Times New Roman" w:hAnsi="Times New Roman"/>
        </w:rPr>
        <w:t xml:space="preserve"> o sencillamente </w:t>
      </w:r>
      <w:r w:rsidR="00C20C22">
        <w:rPr>
          <w:rFonts w:ascii="Times New Roman" w:hAnsi="Times New Roman"/>
        </w:rPr>
        <w:t>«</w:t>
      </w:r>
      <w:r w:rsidRPr="006130C8">
        <w:rPr>
          <w:rFonts w:ascii="Times New Roman" w:hAnsi="Times New Roman"/>
        </w:rPr>
        <w:t>telurismo</w:t>
      </w:r>
      <w:r w:rsidR="00C20C22">
        <w:rPr>
          <w:rFonts w:ascii="Times New Roman" w:hAnsi="Times New Roman"/>
        </w:rPr>
        <w:t>»</w:t>
      </w:r>
      <w:r w:rsidRPr="006130C8">
        <w:rPr>
          <w:rFonts w:ascii="Times New Roman" w:hAnsi="Times New Roman"/>
        </w:rPr>
        <w:t xml:space="preserve">. ¿Por qué? El propio Kieser lo aclara explícitamente en su obra. A su juicio, el término </w:t>
      </w:r>
      <w:r w:rsidR="00C20C22">
        <w:rPr>
          <w:rFonts w:ascii="Times New Roman" w:hAnsi="Times New Roman"/>
        </w:rPr>
        <w:t>«</w:t>
      </w:r>
      <w:r w:rsidRPr="006130C8">
        <w:rPr>
          <w:rFonts w:ascii="Times New Roman" w:hAnsi="Times New Roman"/>
        </w:rPr>
        <w:t>magnetismo animal</w:t>
      </w:r>
      <w:r w:rsidR="00C20C22">
        <w:rPr>
          <w:rFonts w:ascii="Times New Roman" w:hAnsi="Times New Roman"/>
        </w:rPr>
        <w:t>»</w:t>
      </w:r>
      <w:r w:rsidRPr="006130C8">
        <w:rPr>
          <w:rFonts w:ascii="Times New Roman" w:hAnsi="Times New Roman"/>
        </w:rPr>
        <w:t xml:space="preserve"> es </w:t>
      </w:r>
      <w:r w:rsidR="008A66EF">
        <w:rPr>
          <w:rFonts w:ascii="Times New Roman" w:hAnsi="Times New Roman"/>
        </w:rPr>
        <w:t>poco</w:t>
      </w:r>
      <w:r w:rsidRPr="006130C8">
        <w:rPr>
          <w:rFonts w:ascii="Times New Roman" w:hAnsi="Times New Roman"/>
        </w:rPr>
        <w:t xml:space="preserve"> preciso. Por una parte, el término </w:t>
      </w:r>
      <w:r w:rsidR="00C20C22">
        <w:rPr>
          <w:rFonts w:ascii="Times New Roman" w:hAnsi="Times New Roman"/>
        </w:rPr>
        <w:t>«</w:t>
      </w:r>
      <w:r w:rsidRPr="006130C8">
        <w:rPr>
          <w:rFonts w:ascii="Times New Roman" w:hAnsi="Times New Roman"/>
        </w:rPr>
        <w:t>magnetismo</w:t>
      </w:r>
      <w:r w:rsidR="00C20C22">
        <w:rPr>
          <w:rFonts w:ascii="Times New Roman" w:hAnsi="Times New Roman"/>
        </w:rPr>
        <w:t>»</w:t>
      </w:r>
      <w:r w:rsidRPr="006130C8">
        <w:rPr>
          <w:rFonts w:ascii="Times New Roman" w:hAnsi="Times New Roman"/>
        </w:rPr>
        <w:t xml:space="preserve"> lleva a pensar en imanes.</w:t>
      </w:r>
      <w:r w:rsidRPr="006130C8">
        <w:rPr>
          <w:rStyle w:val="Refdenotaalpie"/>
          <w:rFonts w:ascii="Times New Roman" w:hAnsi="Times New Roman"/>
        </w:rPr>
        <w:footnoteReference w:id="25"/>
      </w:r>
      <w:r w:rsidRPr="006130C8">
        <w:rPr>
          <w:rFonts w:ascii="Times New Roman" w:hAnsi="Times New Roman"/>
        </w:rPr>
        <w:t xml:space="preserve"> Por otra parte, aunque se añada </w:t>
      </w:r>
      <w:r w:rsidR="00C20C22">
        <w:rPr>
          <w:rFonts w:ascii="Times New Roman" w:hAnsi="Times New Roman"/>
        </w:rPr>
        <w:t>«</w:t>
      </w:r>
      <w:r w:rsidRPr="006130C8">
        <w:rPr>
          <w:rFonts w:ascii="Times New Roman" w:hAnsi="Times New Roman"/>
        </w:rPr>
        <w:t>animal</w:t>
      </w:r>
      <w:r w:rsidR="00C20C22">
        <w:rPr>
          <w:rFonts w:ascii="Times New Roman" w:hAnsi="Times New Roman"/>
        </w:rPr>
        <w:t>»</w:t>
      </w:r>
      <w:r w:rsidRPr="006130C8">
        <w:rPr>
          <w:rFonts w:ascii="Times New Roman" w:hAnsi="Times New Roman"/>
        </w:rPr>
        <w:t xml:space="preserve">, lo cierto es que es </w:t>
      </w:r>
      <w:r w:rsidRPr="006130C8">
        <w:rPr>
          <w:rFonts w:ascii="Times New Roman" w:hAnsi="Times New Roman"/>
        </w:rPr>
        <w:lastRenderedPageBreak/>
        <w:t xml:space="preserve">una participación en una vida única, conjunta y común. </w:t>
      </w:r>
      <w:r w:rsidR="00C20C22">
        <w:rPr>
          <w:rFonts w:ascii="Times New Roman" w:hAnsi="Times New Roman"/>
        </w:rPr>
        <w:t>«</w:t>
      </w:r>
      <w:r w:rsidRPr="006130C8">
        <w:rPr>
          <w:rFonts w:ascii="Times New Roman" w:hAnsi="Times New Roman"/>
        </w:rPr>
        <w:t>Animal</w:t>
      </w:r>
      <w:r w:rsidR="00C20C22">
        <w:rPr>
          <w:rFonts w:ascii="Times New Roman" w:hAnsi="Times New Roman"/>
        </w:rPr>
        <w:t>»</w:t>
      </w:r>
      <w:r w:rsidRPr="006130C8">
        <w:rPr>
          <w:rFonts w:ascii="Times New Roman" w:hAnsi="Times New Roman"/>
        </w:rPr>
        <w:t xml:space="preserve"> en realidad solo especificaría un tipo de vida, y no la vida originaria. Por eso propone el término</w:t>
      </w:r>
      <w:r w:rsidR="00C20C22">
        <w:rPr>
          <w:rFonts w:ascii="Times New Roman" w:hAnsi="Times New Roman"/>
        </w:rPr>
        <w:t xml:space="preserve"> «</w:t>
      </w:r>
      <w:r w:rsidRPr="006130C8">
        <w:rPr>
          <w:rFonts w:ascii="Times New Roman" w:hAnsi="Times New Roman"/>
        </w:rPr>
        <w:t>telurismo</w:t>
      </w:r>
      <w:r w:rsidR="00C20C22">
        <w:rPr>
          <w:rFonts w:ascii="Times New Roman" w:hAnsi="Times New Roman"/>
        </w:rPr>
        <w:t>»</w:t>
      </w:r>
      <w:r w:rsidRPr="006130C8">
        <w:rPr>
          <w:rFonts w:ascii="Times New Roman" w:hAnsi="Times New Roman"/>
        </w:rPr>
        <w:t xml:space="preserve"> </w:t>
      </w:r>
      <w:r w:rsidRPr="006130C8">
        <w:rPr>
          <w:rFonts w:ascii="Times New Roman" w:hAnsi="Times New Roman"/>
        </w:rPr>
        <w:softHyphen/>
      </w:r>
      <w:r w:rsidR="008A66EF">
        <w:rPr>
          <w:rFonts w:ascii="Times New Roman" w:hAnsi="Times New Roman"/>
        </w:rPr>
        <w:t>—</w:t>
      </w:r>
      <w:r w:rsidRPr="006130C8">
        <w:rPr>
          <w:rFonts w:ascii="Times New Roman" w:hAnsi="Times New Roman"/>
        </w:rPr>
        <w:t xml:space="preserve">procedente del latín </w:t>
      </w:r>
      <w:r w:rsidRPr="006130C8">
        <w:rPr>
          <w:rFonts w:ascii="Times New Roman" w:hAnsi="Times New Roman"/>
          <w:i/>
        </w:rPr>
        <w:t>tellus</w:t>
      </w:r>
      <w:r w:rsidRPr="006130C8">
        <w:rPr>
          <w:rFonts w:ascii="Times New Roman" w:hAnsi="Times New Roman"/>
        </w:rPr>
        <w:t xml:space="preserve">, </w:t>
      </w:r>
      <w:r w:rsidR="00C20C22">
        <w:rPr>
          <w:rFonts w:ascii="Times New Roman" w:hAnsi="Times New Roman"/>
        </w:rPr>
        <w:t>«</w:t>
      </w:r>
      <w:r w:rsidRPr="006130C8">
        <w:rPr>
          <w:rFonts w:ascii="Times New Roman" w:hAnsi="Times New Roman"/>
        </w:rPr>
        <w:t>tierra</w:t>
      </w:r>
      <w:r w:rsidR="00C20C22">
        <w:rPr>
          <w:rFonts w:ascii="Times New Roman" w:hAnsi="Times New Roman"/>
        </w:rPr>
        <w:t>»</w:t>
      </w:r>
      <w:r w:rsidR="008A66EF">
        <w:rPr>
          <w:rFonts w:ascii="Times New Roman" w:hAnsi="Times New Roman"/>
        </w:rPr>
        <w:t>—</w:t>
      </w:r>
      <w:r w:rsidRPr="006130C8">
        <w:rPr>
          <w:rFonts w:ascii="Times New Roman" w:hAnsi="Times New Roman"/>
        </w:rPr>
        <w:t>.</w:t>
      </w:r>
      <w:r w:rsidR="00A00A45" w:rsidRPr="006130C8">
        <w:rPr>
          <w:rFonts w:ascii="Times New Roman" w:hAnsi="Times New Roman"/>
        </w:rPr>
        <w:t xml:space="preserve"> Con este cambio terminológico, Kieser pretende ampliar y sofisticar la propuesta de Mesmer. Ya no es solo un fluido invisible que impregna a todos los seres vivos, sino que tanto la vida orgánica como la inorgánica provienen de esta fuerza originaria. </w:t>
      </w:r>
    </w:p>
    <w:p w14:paraId="041E5A13" w14:textId="637E8EB1" w:rsidR="00A00A45" w:rsidRPr="006130C8" w:rsidRDefault="00A00A45" w:rsidP="006130C8">
      <w:pPr>
        <w:spacing w:line="360" w:lineRule="auto"/>
        <w:rPr>
          <w:rFonts w:ascii="Times New Roman" w:hAnsi="Times New Roman"/>
        </w:rPr>
      </w:pPr>
      <w:r w:rsidRPr="006130C8">
        <w:rPr>
          <w:rFonts w:ascii="Times New Roman" w:hAnsi="Times New Roman"/>
        </w:rPr>
        <w:tab/>
      </w:r>
      <w:r w:rsidR="00927833">
        <w:rPr>
          <w:rFonts w:ascii="Times New Roman" w:hAnsi="Times New Roman"/>
        </w:rPr>
        <w:t xml:space="preserve">Esa fuera </w:t>
      </w:r>
      <w:r w:rsidR="00927833" w:rsidRPr="00A7107C">
        <w:rPr>
          <w:rFonts w:ascii="Times New Roman" w:hAnsi="Times New Roman"/>
        </w:rPr>
        <w:t>originaria es análoga a lo que Hegel considera como vida si</w:t>
      </w:r>
      <w:r w:rsidR="0017058A" w:rsidRPr="00A7107C">
        <w:rPr>
          <w:rFonts w:ascii="Times New Roman" w:hAnsi="Times New Roman"/>
        </w:rPr>
        <w:t>m</w:t>
      </w:r>
      <w:r w:rsidR="00927833" w:rsidRPr="00A7107C">
        <w:rPr>
          <w:rFonts w:ascii="Times New Roman" w:hAnsi="Times New Roman"/>
        </w:rPr>
        <w:t>ple universal —</w:t>
      </w:r>
      <w:r w:rsidR="0017058A" w:rsidRPr="00A7107C">
        <w:rPr>
          <w:rFonts w:ascii="Times New Roman" w:hAnsi="Times New Roman"/>
          <w:i/>
          <w:iCs/>
        </w:rPr>
        <w:t>e</w:t>
      </w:r>
      <w:r w:rsidR="00927833" w:rsidRPr="00A7107C">
        <w:rPr>
          <w:rFonts w:ascii="Times New Roman" w:hAnsi="Times New Roman"/>
          <w:i/>
          <w:iCs/>
        </w:rPr>
        <w:t>infache</w:t>
      </w:r>
      <w:r w:rsidR="0094220B">
        <w:rPr>
          <w:rFonts w:ascii="Times New Roman" w:hAnsi="Times New Roman"/>
          <w:i/>
          <w:iCs/>
        </w:rPr>
        <w:t>s</w:t>
      </w:r>
      <w:r w:rsidR="00927833" w:rsidRPr="00A7107C">
        <w:rPr>
          <w:rFonts w:ascii="Times New Roman" w:hAnsi="Times New Roman"/>
          <w:i/>
          <w:iCs/>
        </w:rPr>
        <w:t xml:space="preserve"> allgemeine</w:t>
      </w:r>
      <w:r w:rsidR="0094220B">
        <w:rPr>
          <w:rFonts w:ascii="Times New Roman" w:hAnsi="Times New Roman"/>
          <w:i/>
          <w:iCs/>
        </w:rPr>
        <w:t>s</w:t>
      </w:r>
      <w:r w:rsidR="00927833" w:rsidRPr="00A7107C">
        <w:rPr>
          <w:rFonts w:ascii="Times New Roman" w:hAnsi="Times New Roman"/>
          <w:i/>
          <w:iCs/>
        </w:rPr>
        <w:t xml:space="preserve"> Leben</w:t>
      </w:r>
      <w:r w:rsidR="00927833" w:rsidRPr="00A7107C">
        <w:rPr>
          <w:rFonts w:ascii="Times New Roman" w:hAnsi="Times New Roman"/>
        </w:rPr>
        <w:t>—</w:t>
      </w:r>
      <w:r w:rsidR="0017058A" w:rsidRPr="00A7107C">
        <w:rPr>
          <w:rFonts w:ascii="Times New Roman" w:hAnsi="Times New Roman"/>
        </w:rPr>
        <w:t xml:space="preserve">. Ya en 1812 la entendió así: </w:t>
      </w:r>
      <w:r w:rsidR="00C20C22">
        <w:rPr>
          <w:rFonts w:ascii="Times New Roman" w:hAnsi="Times New Roman"/>
        </w:rPr>
        <w:t>«</w:t>
      </w:r>
      <w:r w:rsidR="0017058A" w:rsidRPr="00A7107C">
        <w:rPr>
          <w:rFonts w:ascii="Times New Roman" w:hAnsi="Times New Roman"/>
        </w:rPr>
        <w:t>La idea general que tengo de la materia es que el estado magnético pertenece a la simple vida universal, una vida que así se comporta y generalmente se manifiesta en sí misma como un alma simple</w:t>
      </w:r>
      <w:r w:rsidR="00C20C22">
        <w:rPr>
          <w:rFonts w:ascii="Times New Roman" w:hAnsi="Times New Roman"/>
        </w:rPr>
        <w:t>»</w:t>
      </w:r>
      <w:r w:rsidR="007E03E1" w:rsidRPr="00A7107C">
        <w:rPr>
          <w:rFonts w:ascii="Times New Roman" w:hAnsi="Times New Roman"/>
        </w:rPr>
        <w:t>.</w:t>
      </w:r>
      <w:r w:rsidR="0017058A" w:rsidRPr="00A7107C">
        <w:rPr>
          <w:rStyle w:val="Refdenotaalpie"/>
          <w:rFonts w:ascii="Times New Roman" w:hAnsi="Times New Roman"/>
        </w:rPr>
        <w:footnoteReference w:id="26"/>
      </w:r>
      <w:r w:rsidR="007E03E1" w:rsidRPr="00A7107C">
        <w:rPr>
          <w:rFonts w:ascii="Times New Roman" w:hAnsi="Times New Roman"/>
        </w:rPr>
        <w:t xml:space="preserve"> Que el estado magnético provenga de la vida simple universal quiere decir que hay una forma de vislumbrar a la vida sin partes, como totalidad, con lo que Hegel vendría a coincidir en el grueso con Kieser. No obstante, Hegel no es un repetidor. Sus concepciones serán más elaboradas. Así pues, cuando Hegel entre a exponer la vida simple universal</w:t>
      </w:r>
      <w:r w:rsidR="0017058A" w:rsidRPr="00A7107C">
        <w:rPr>
          <w:rFonts w:ascii="Times New Roman" w:hAnsi="Times New Roman"/>
        </w:rPr>
        <w:t xml:space="preserve"> </w:t>
      </w:r>
      <w:r w:rsidR="00A7107C" w:rsidRPr="00A7107C">
        <w:rPr>
          <w:rFonts w:ascii="Times New Roman" w:hAnsi="Times New Roman"/>
        </w:rPr>
        <w:t>también habrá un parentesco enorme con la teoría de Kieser. Esto es lo que debemos exponer ahora: explotar la hipótesis de que fuese Kieser a quien estuviera refiriendo Hegel al exponer su §392.</w:t>
      </w:r>
    </w:p>
    <w:p w14:paraId="1E57DA32" w14:textId="0958A995" w:rsidR="003930D6" w:rsidRPr="00E77757" w:rsidRDefault="00C31D13" w:rsidP="006130C8">
      <w:pPr>
        <w:pStyle w:val="Prrafodelista"/>
        <w:numPr>
          <w:ilvl w:val="0"/>
          <w:numId w:val="2"/>
        </w:numPr>
        <w:spacing w:line="360" w:lineRule="auto"/>
        <w:rPr>
          <w:rFonts w:ascii="Times New Roman" w:hAnsi="Times New Roman"/>
          <w:b/>
          <w:bCs/>
        </w:rPr>
      </w:pPr>
      <w:r w:rsidRPr="00E77757">
        <w:rPr>
          <w:rFonts w:ascii="Times New Roman" w:hAnsi="Times New Roman"/>
          <w:b/>
          <w:bCs/>
        </w:rPr>
        <w:t>La vida planetaria universal según Hegel</w:t>
      </w:r>
    </w:p>
    <w:p w14:paraId="673B6E19" w14:textId="0EB9DF2C" w:rsidR="003B55B3" w:rsidRPr="006130C8" w:rsidRDefault="003930D6" w:rsidP="006130C8">
      <w:pPr>
        <w:spacing w:line="360" w:lineRule="auto"/>
        <w:rPr>
          <w:rFonts w:ascii="Times New Roman" w:hAnsi="Times New Roman"/>
        </w:rPr>
      </w:pPr>
      <w:r w:rsidRPr="006130C8">
        <w:rPr>
          <w:rFonts w:ascii="Times New Roman" w:hAnsi="Times New Roman"/>
        </w:rPr>
        <w:t>El paso de la naturaleza al espíritu es un paso complejo. En el espíritu subjetivo, su primera sección es la Antropología, donde están los niveles inconscientes y preconscientes del ser humano</w:t>
      </w:r>
      <w:r w:rsidR="00BD3287">
        <w:rPr>
          <w:rFonts w:ascii="Times New Roman" w:hAnsi="Times New Roman"/>
        </w:rPr>
        <w:t>.</w:t>
      </w:r>
      <w:r w:rsidR="00BD3287">
        <w:rPr>
          <w:rStyle w:val="Refdenotaalpie"/>
          <w:rFonts w:ascii="Times New Roman" w:hAnsi="Times New Roman"/>
        </w:rPr>
        <w:footnoteReference w:id="27"/>
      </w:r>
      <w:r w:rsidRPr="006130C8">
        <w:rPr>
          <w:rFonts w:ascii="Times New Roman" w:hAnsi="Times New Roman"/>
        </w:rPr>
        <w:t xml:space="preserve"> La emergencia de la </w:t>
      </w:r>
      <w:r w:rsidRPr="006130C8">
        <w:rPr>
          <w:rFonts w:ascii="Times New Roman" w:hAnsi="Times New Roman"/>
          <w:i/>
          <w:iCs/>
        </w:rPr>
        <w:t>psyche</w:t>
      </w:r>
      <w:r w:rsidRPr="006130C8">
        <w:rPr>
          <w:rFonts w:ascii="Times New Roman" w:hAnsi="Times New Roman"/>
        </w:rPr>
        <w:t xml:space="preserve"> humana desde su inicio es compleja, pues la base preconsciente se conform</w:t>
      </w:r>
      <w:r w:rsidR="004C2600" w:rsidRPr="006130C8">
        <w:rPr>
          <w:rFonts w:ascii="Times New Roman" w:hAnsi="Times New Roman"/>
        </w:rPr>
        <w:t>a</w:t>
      </w:r>
      <w:r w:rsidRPr="006130C8">
        <w:rPr>
          <w:rFonts w:ascii="Times New Roman" w:hAnsi="Times New Roman"/>
        </w:rPr>
        <w:t xml:space="preserve"> en un desperezamiento lento de la naturaleza. Dentro de la Antropología, cada momento representa un paso más en este desembarazarse de la naturaleza. Por ello, los primeros momentos son muy complejos: técnicamente es ya espíritu, pero la naturaleza influye aún poderosamente. De ahí que Hegel utilice la noción de </w:t>
      </w:r>
      <w:r w:rsidR="00C20C22">
        <w:rPr>
          <w:rFonts w:ascii="Times New Roman" w:hAnsi="Times New Roman"/>
        </w:rPr>
        <w:t>«</w:t>
      </w:r>
      <w:r w:rsidRPr="006130C8">
        <w:rPr>
          <w:rFonts w:ascii="Times New Roman" w:hAnsi="Times New Roman"/>
        </w:rPr>
        <w:t>espíritu natural</w:t>
      </w:r>
      <w:r w:rsidR="00C20C22">
        <w:rPr>
          <w:rFonts w:ascii="Times New Roman" w:hAnsi="Times New Roman"/>
        </w:rPr>
        <w:t>»</w:t>
      </w:r>
      <w:r w:rsidRPr="006130C8">
        <w:rPr>
          <w:rFonts w:ascii="Times New Roman" w:hAnsi="Times New Roman"/>
        </w:rPr>
        <w:t xml:space="preserve"> (</w:t>
      </w:r>
      <w:r w:rsidRPr="006130C8">
        <w:rPr>
          <w:rFonts w:ascii="Times New Roman" w:hAnsi="Times New Roman"/>
          <w:i/>
        </w:rPr>
        <w:t>Naturgeist</w:t>
      </w:r>
      <w:r w:rsidR="00E43A7E" w:rsidRPr="006130C8">
        <w:rPr>
          <w:rFonts w:ascii="Times New Roman" w:hAnsi="Times New Roman"/>
        </w:rPr>
        <w:t xml:space="preserve">): es espíritu, pero la naturaleza aun no permite su libertad, sino que ejerce aún un primado sobre este. </w:t>
      </w:r>
    </w:p>
    <w:p w14:paraId="48074DE9" w14:textId="03772BBB" w:rsidR="004B208D" w:rsidRDefault="00E43A7E" w:rsidP="006130C8">
      <w:pPr>
        <w:spacing w:line="360" w:lineRule="auto"/>
        <w:rPr>
          <w:rFonts w:ascii="Times New Roman" w:hAnsi="Times New Roman"/>
        </w:rPr>
      </w:pPr>
      <w:r w:rsidRPr="006130C8">
        <w:rPr>
          <w:rFonts w:ascii="Times New Roman" w:hAnsi="Times New Roman"/>
        </w:rPr>
        <w:tab/>
        <w:t xml:space="preserve">Pues bien, </w:t>
      </w:r>
      <w:r w:rsidR="004C2600" w:rsidRPr="006130C8">
        <w:rPr>
          <w:rFonts w:ascii="Times New Roman" w:hAnsi="Times New Roman"/>
        </w:rPr>
        <w:t>e</w:t>
      </w:r>
      <w:r w:rsidR="003930D6" w:rsidRPr="006130C8">
        <w:rPr>
          <w:rFonts w:ascii="Times New Roman" w:hAnsi="Times New Roman"/>
        </w:rPr>
        <w:t xml:space="preserve">n el §392 de la </w:t>
      </w:r>
      <w:r w:rsidR="003930D6" w:rsidRPr="006130C8">
        <w:rPr>
          <w:rFonts w:ascii="Times New Roman" w:hAnsi="Times New Roman"/>
          <w:i/>
        </w:rPr>
        <w:t>Enciclopedia</w:t>
      </w:r>
      <w:r w:rsidR="003930D6" w:rsidRPr="006130C8">
        <w:rPr>
          <w:rFonts w:ascii="Times New Roman" w:hAnsi="Times New Roman"/>
        </w:rPr>
        <w:t xml:space="preserve"> Hegel está abordando las cualidades naturales. </w:t>
      </w:r>
      <w:r w:rsidR="004C2600" w:rsidRPr="006130C8">
        <w:rPr>
          <w:rFonts w:ascii="Times New Roman" w:hAnsi="Times New Roman"/>
        </w:rPr>
        <w:t>Comienza señalando que el espíritu en sus</w:t>
      </w:r>
      <w:r w:rsidR="00E55AFC" w:rsidRPr="006130C8">
        <w:rPr>
          <w:rFonts w:ascii="Times New Roman" w:hAnsi="Times New Roman"/>
        </w:rPr>
        <w:t xml:space="preserve"> cualidades naturales convive </w:t>
      </w:r>
      <w:r w:rsidR="00C20C22">
        <w:rPr>
          <w:rFonts w:ascii="Times New Roman" w:hAnsi="Times New Roman"/>
        </w:rPr>
        <w:t>«</w:t>
      </w:r>
      <w:r w:rsidR="004C2600" w:rsidRPr="006130C8">
        <w:rPr>
          <w:rFonts w:ascii="Times New Roman" w:hAnsi="Times New Roman"/>
        </w:rPr>
        <w:t>con la vida planetaria universal</w:t>
      </w:r>
      <w:r w:rsidR="00C20C22">
        <w:rPr>
          <w:rFonts w:ascii="Times New Roman" w:hAnsi="Times New Roman"/>
        </w:rPr>
        <w:t>».</w:t>
      </w:r>
      <w:r w:rsidR="004C2600" w:rsidRPr="006130C8">
        <w:rPr>
          <w:rStyle w:val="Refdenotaalpie"/>
          <w:rFonts w:ascii="Times New Roman" w:hAnsi="Times New Roman"/>
        </w:rPr>
        <w:footnoteReference w:id="28"/>
      </w:r>
      <w:r w:rsidR="004C2600" w:rsidRPr="006130C8">
        <w:rPr>
          <w:rFonts w:ascii="Times New Roman" w:hAnsi="Times New Roman"/>
        </w:rPr>
        <w:t xml:space="preserve"> Esta convivencia con la vida planetaria</w:t>
      </w:r>
      <w:r w:rsidR="00E55AFC" w:rsidRPr="006130C8">
        <w:rPr>
          <w:rFonts w:ascii="Times New Roman" w:hAnsi="Times New Roman"/>
        </w:rPr>
        <w:t xml:space="preserve"> universal –</w:t>
      </w:r>
      <w:r w:rsidR="00E55AFC" w:rsidRPr="006130C8">
        <w:rPr>
          <w:rFonts w:ascii="Times New Roman" w:hAnsi="Times New Roman"/>
          <w:i/>
        </w:rPr>
        <w:t>allgemeine</w:t>
      </w:r>
      <w:r w:rsidR="006910F0">
        <w:rPr>
          <w:rFonts w:ascii="Times New Roman" w:hAnsi="Times New Roman"/>
          <w:i/>
        </w:rPr>
        <w:t>s</w:t>
      </w:r>
      <w:r w:rsidR="00E55AFC" w:rsidRPr="006130C8">
        <w:rPr>
          <w:rFonts w:ascii="Times New Roman" w:hAnsi="Times New Roman"/>
          <w:i/>
        </w:rPr>
        <w:t xml:space="preserve"> planetarische</w:t>
      </w:r>
      <w:r w:rsidR="006910F0">
        <w:rPr>
          <w:rFonts w:ascii="Times New Roman" w:hAnsi="Times New Roman"/>
          <w:i/>
        </w:rPr>
        <w:t>s</w:t>
      </w:r>
      <w:r w:rsidR="00E55AFC" w:rsidRPr="006130C8">
        <w:rPr>
          <w:rFonts w:ascii="Times New Roman" w:hAnsi="Times New Roman"/>
          <w:i/>
        </w:rPr>
        <w:t xml:space="preserve"> Leben</w:t>
      </w:r>
      <w:r w:rsidR="00E55AFC" w:rsidRPr="006130C8">
        <w:rPr>
          <w:rFonts w:ascii="Times New Roman" w:hAnsi="Times New Roman"/>
        </w:rPr>
        <w:t>–</w:t>
      </w:r>
      <w:r w:rsidR="004C2600" w:rsidRPr="006130C8">
        <w:rPr>
          <w:rFonts w:ascii="Times New Roman" w:hAnsi="Times New Roman"/>
        </w:rPr>
        <w:t xml:space="preserve"> quiere decir que es afectado por los fenómenos </w:t>
      </w:r>
      <w:r w:rsidR="004C2600" w:rsidRPr="006130C8">
        <w:rPr>
          <w:rFonts w:ascii="Times New Roman" w:hAnsi="Times New Roman"/>
        </w:rPr>
        <w:lastRenderedPageBreak/>
        <w:t xml:space="preserve">naturales. No es independiente de ellos. Así, el ser humano </w:t>
      </w:r>
      <w:r w:rsidR="00C20C22">
        <w:rPr>
          <w:rFonts w:ascii="Times New Roman" w:hAnsi="Times New Roman"/>
        </w:rPr>
        <w:t>«</w:t>
      </w:r>
      <w:r w:rsidR="004C2600" w:rsidRPr="006130C8">
        <w:rPr>
          <w:rFonts w:ascii="Times New Roman" w:hAnsi="Times New Roman"/>
        </w:rPr>
        <w:t xml:space="preserve">vive la diferencia de climas, la sucesión de las estaciones del año, de las horas </w:t>
      </w:r>
      <w:r w:rsidR="004C2600" w:rsidRPr="00DF18D3">
        <w:rPr>
          <w:rFonts w:ascii="Times New Roman" w:hAnsi="Times New Roman"/>
        </w:rPr>
        <w:t>del día, etc.</w:t>
      </w:r>
      <w:r w:rsidR="00C20C22">
        <w:rPr>
          <w:rFonts w:ascii="Times New Roman" w:hAnsi="Times New Roman"/>
        </w:rPr>
        <w:t>»</w:t>
      </w:r>
      <w:r w:rsidR="004C2600" w:rsidRPr="00DF18D3">
        <w:rPr>
          <w:rFonts w:ascii="Times New Roman" w:hAnsi="Times New Roman"/>
        </w:rPr>
        <w:t>.</w:t>
      </w:r>
      <w:r w:rsidR="004C2600" w:rsidRPr="00DF18D3">
        <w:rPr>
          <w:rStyle w:val="Refdenotaalpie"/>
          <w:rFonts w:ascii="Times New Roman" w:hAnsi="Times New Roman"/>
        </w:rPr>
        <w:footnoteReference w:id="29"/>
      </w:r>
      <w:r w:rsidR="00E55AFC" w:rsidRPr="00DF18D3">
        <w:rPr>
          <w:rFonts w:ascii="Times New Roman" w:hAnsi="Times New Roman"/>
        </w:rPr>
        <w:t xml:space="preserve"> Esto es a lo que se refiere Hegel con vida planetaria: la influencia del transcurso de los ciclos </w:t>
      </w:r>
      <w:r w:rsidR="00DF0897">
        <w:rPr>
          <w:rFonts w:ascii="Times New Roman" w:hAnsi="Times New Roman"/>
        </w:rPr>
        <w:t>astrales</w:t>
      </w:r>
      <w:r w:rsidR="00E55AFC" w:rsidRPr="00DF18D3">
        <w:rPr>
          <w:rFonts w:ascii="Times New Roman" w:hAnsi="Times New Roman"/>
        </w:rPr>
        <w:t xml:space="preserve"> en la vida humana. Pero esta vivencia, siendo aún </w:t>
      </w:r>
      <w:r w:rsidR="00E55AFC" w:rsidRPr="00DF18D3">
        <w:rPr>
          <w:rFonts w:ascii="Times New Roman" w:hAnsi="Times New Roman"/>
          <w:i/>
        </w:rPr>
        <w:t>Naturgeist</w:t>
      </w:r>
      <w:r w:rsidR="00E55AFC" w:rsidRPr="00DF18D3">
        <w:rPr>
          <w:rFonts w:ascii="Times New Roman" w:hAnsi="Times New Roman"/>
        </w:rPr>
        <w:t xml:space="preserve"> es preconsciente, dando lugar a que el ser humano </w:t>
      </w:r>
      <w:r w:rsidR="00C20C22">
        <w:rPr>
          <w:rFonts w:ascii="Times New Roman" w:hAnsi="Times New Roman"/>
        </w:rPr>
        <w:t>«</w:t>
      </w:r>
      <w:r w:rsidR="004C2600" w:rsidRPr="00DF18D3">
        <w:rPr>
          <w:rFonts w:ascii="Times New Roman" w:hAnsi="Times New Roman"/>
        </w:rPr>
        <w:t>vive una vida natural que sólo de manera parcial llega a [ser] en él confusas consonancias</w:t>
      </w:r>
      <w:r w:rsidR="00C20C22">
        <w:rPr>
          <w:rFonts w:ascii="Times New Roman" w:hAnsi="Times New Roman"/>
        </w:rPr>
        <w:t>»</w:t>
      </w:r>
      <w:r w:rsidR="004C2600" w:rsidRPr="00DF18D3">
        <w:rPr>
          <w:rFonts w:ascii="Times New Roman" w:hAnsi="Times New Roman"/>
        </w:rPr>
        <w:t>.</w:t>
      </w:r>
      <w:r w:rsidR="004C2600" w:rsidRPr="00DF18D3">
        <w:rPr>
          <w:rStyle w:val="Refdenotaalpie"/>
          <w:rFonts w:ascii="Times New Roman" w:hAnsi="Times New Roman"/>
        </w:rPr>
        <w:footnoteReference w:id="30"/>
      </w:r>
      <w:r w:rsidR="00E55AFC" w:rsidRPr="00DF18D3">
        <w:rPr>
          <w:rFonts w:ascii="Times New Roman" w:hAnsi="Times New Roman"/>
        </w:rPr>
        <w:t xml:space="preserve"> Son consonancias confusas cuasi fenomenológicamente: el ser humano se ve influido por las estaciones, los climas, las horas, etc., pero aún no ha desarrollado la conciencia, de tal modo que no sabe identificar que son estaciones, ni, climas, ni horas. Es una totalidad sentiente que no sabe todavía diferenciar. Por ello esta vida natural se presente en el ser humano como consonancias confusas. </w:t>
      </w:r>
      <w:r w:rsidR="004B208D" w:rsidRPr="00DF18D3">
        <w:rPr>
          <w:rFonts w:ascii="Times New Roman" w:hAnsi="Times New Roman"/>
        </w:rPr>
        <w:t xml:space="preserve">Como aclara Padial al respecto, </w:t>
      </w:r>
      <w:r w:rsidR="00C20C22">
        <w:rPr>
          <w:rFonts w:ascii="Times New Roman" w:hAnsi="Times New Roman"/>
        </w:rPr>
        <w:t>«</w:t>
      </w:r>
      <w:r w:rsidR="004B208D" w:rsidRPr="00DF18D3">
        <w:rPr>
          <w:rFonts w:ascii="Times New Roman" w:hAnsi="Times New Roman"/>
        </w:rPr>
        <w:t>se podría pensar que la relación entre la Tierra y el alma humana podría ser la de aquélla como sustancia activa, y ésta como sustancia pasiva</w:t>
      </w:r>
      <w:r w:rsidR="00C20C22">
        <w:rPr>
          <w:rFonts w:ascii="Times New Roman" w:hAnsi="Times New Roman"/>
        </w:rPr>
        <w:t>»</w:t>
      </w:r>
      <w:r w:rsidR="004B208D" w:rsidRPr="00DF18D3">
        <w:rPr>
          <w:rFonts w:ascii="Times New Roman" w:hAnsi="Times New Roman"/>
        </w:rPr>
        <w:t>.</w:t>
      </w:r>
      <w:r w:rsidR="004B208D" w:rsidRPr="00DF18D3">
        <w:rPr>
          <w:rStyle w:val="Refdenotaalpie"/>
          <w:rFonts w:ascii="Times New Roman" w:hAnsi="Times New Roman"/>
        </w:rPr>
        <w:footnoteReference w:id="31"/>
      </w:r>
    </w:p>
    <w:p w14:paraId="6FDF8058" w14:textId="64FF1EAF" w:rsidR="00E55AFC" w:rsidRPr="006130C8" w:rsidRDefault="00714047" w:rsidP="006130C8">
      <w:pPr>
        <w:spacing w:line="360" w:lineRule="auto"/>
        <w:rPr>
          <w:rFonts w:ascii="Times New Roman" w:hAnsi="Times New Roman"/>
        </w:rPr>
      </w:pPr>
      <w:r>
        <w:rPr>
          <w:rFonts w:ascii="Times New Roman" w:hAnsi="Times New Roman"/>
        </w:rPr>
        <w:tab/>
        <w:t>Así, el espíritu natural, en tanto que está en la vida natural (</w:t>
      </w:r>
      <w:r>
        <w:rPr>
          <w:rFonts w:ascii="Times New Roman" w:hAnsi="Times New Roman"/>
          <w:i/>
          <w:iCs/>
        </w:rPr>
        <w:t>Naturleben</w:t>
      </w:r>
      <w:r>
        <w:rPr>
          <w:rFonts w:ascii="Times New Roman" w:hAnsi="Times New Roman"/>
        </w:rPr>
        <w:t xml:space="preserve">) puede entenderse de dos modos. Bien como afectado por la naturaleza, bien como incrustado aún en ella. En su comentario, Stekeler señala que la vida natural, en general, se refiere a </w:t>
      </w:r>
      <w:r w:rsidR="00C20C22">
        <w:rPr>
          <w:rFonts w:ascii="Times New Roman" w:hAnsi="Times New Roman"/>
        </w:rPr>
        <w:t>«</w:t>
      </w:r>
      <w:r>
        <w:rPr>
          <w:rFonts w:ascii="Times New Roman" w:hAnsi="Times New Roman"/>
        </w:rPr>
        <w:t>una vida que depende solo, o demasiado, de la naturaleza que nos rodea en cada momento</w:t>
      </w:r>
      <w:r w:rsidR="00C20C22">
        <w:rPr>
          <w:rFonts w:ascii="Times New Roman" w:hAnsi="Times New Roman"/>
        </w:rPr>
        <w:t>»</w:t>
      </w:r>
      <w:r>
        <w:rPr>
          <w:rFonts w:ascii="Times New Roman" w:hAnsi="Times New Roman"/>
        </w:rPr>
        <w:t>.</w:t>
      </w:r>
      <w:r>
        <w:rPr>
          <w:rStyle w:val="Refdenotaalpie"/>
          <w:rFonts w:ascii="Times New Roman" w:hAnsi="Times New Roman"/>
        </w:rPr>
        <w:footnoteReference w:id="32"/>
      </w:r>
      <w:r>
        <w:rPr>
          <w:rFonts w:ascii="Times New Roman" w:hAnsi="Times New Roman"/>
        </w:rPr>
        <w:t xml:space="preserve"> Pero esto es una dependencia, un quedar afectado. Sin embargo, si tomamos el sentido literal del parágrafo, más bien parece que el ser humano está injertado aún en la naturaleza. </w:t>
      </w:r>
      <w:r w:rsidR="00E55AFC" w:rsidRPr="006130C8">
        <w:rPr>
          <w:rFonts w:ascii="Times New Roman" w:hAnsi="Times New Roman"/>
        </w:rPr>
        <w:t xml:space="preserve">Por eso no es que la naturaleza </w:t>
      </w:r>
      <w:r w:rsidR="00C20C22">
        <w:rPr>
          <w:rFonts w:ascii="Times New Roman" w:hAnsi="Times New Roman"/>
        </w:rPr>
        <w:t>«</w:t>
      </w:r>
      <w:r w:rsidR="00E55AFC" w:rsidRPr="006130C8">
        <w:rPr>
          <w:rFonts w:ascii="Times New Roman" w:hAnsi="Times New Roman"/>
        </w:rPr>
        <w:t>influya</w:t>
      </w:r>
      <w:r w:rsidR="00C20C22">
        <w:rPr>
          <w:rFonts w:ascii="Times New Roman" w:hAnsi="Times New Roman"/>
        </w:rPr>
        <w:t>»</w:t>
      </w:r>
      <w:r w:rsidR="00E55AFC" w:rsidRPr="006130C8">
        <w:rPr>
          <w:rFonts w:ascii="Times New Roman" w:hAnsi="Times New Roman"/>
        </w:rPr>
        <w:t xml:space="preserve"> en el ser humano. Para que fuese una influencia debería ser algo externo a él. Por el contrario, lo que señala Hegel es que no es externo, sino que el ser humano es, en este momento, vida natural</w:t>
      </w:r>
      <w:r w:rsidR="00DF0897">
        <w:rPr>
          <w:rFonts w:ascii="Times New Roman" w:hAnsi="Times New Roman"/>
        </w:rPr>
        <w:t xml:space="preserve"> —</w:t>
      </w:r>
      <w:r w:rsidRPr="006130C8">
        <w:rPr>
          <w:rFonts w:ascii="Times New Roman" w:hAnsi="Times New Roman"/>
        </w:rPr>
        <w:t>y,</w:t>
      </w:r>
      <w:r w:rsidR="00E55AFC" w:rsidRPr="006130C8">
        <w:rPr>
          <w:rFonts w:ascii="Times New Roman" w:hAnsi="Times New Roman"/>
        </w:rPr>
        <w:t xml:space="preserve"> por ende, no separable de la naturaleza</w:t>
      </w:r>
      <w:r w:rsidR="00DF0897">
        <w:rPr>
          <w:rFonts w:ascii="Times New Roman" w:hAnsi="Times New Roman"/>
        </w:rPr>
        <w:t>—.</w:t>
      </w:r>
      <w:r w:rsidR="00E55AFC" w:rsidRPr="006130C8">
        <w:rPr>
          <w:rFonts w:ascii="Times New Roman" w:hAnsi="Times New Roman"/>
        </w:rPr>
        <w:t xml:space="preserve"> </w:t>
      </w:r>
      <w:r>
        <w:rPr>
          <w:rFonts w:ascii="Times New Roman" w:hAnsi="Times New Roman"/>
        </w:rPr>
        <w:t>Como</w:t>
      </w:r>
      <w:r w:rsidR="00E55AFC" w:rsidRPr="006130C8">
        <w:rPr>
          <w:rFonts w:ascii="Times New Roman" w:hAnsi="Times New Roman"/>
        </w:rPr>
        <w:t xml:space="preserve"> bien señala Fetscher, </w:t>
      </w:r>
      <w:r w:rsidR="00DF0897">
        <w:rPr>
          <w:rFonts w:ascii="Times New Roman" w:hAnsi="Times New Roman"/>
        </w:rPr>
        <w:t xml:space="preserve">el ser humano </w:t>
      </w:r>
      <w:r w:rsidR="00E55AFC" w:rsidRPr="006130C8">
        <w:rPr>
          <w:rFonts w:ascii="Times New Roman" w:hAnsi="Times New Roman"/>
        </w:rPr>
        <w:t>es</w:t>
      </w:r>
      <w:r>
        <w:rPr>
          <w:rFonts w:ascii="Times New Roman" w:hAnsi="Times New Roman"/>
        </w:rPr>
        <w:t>tá</w:t>
      </w:r>
      <w:r w:rsidR="00E55AFC" w:rsidRPr="006130C8">
        <w:rPr>
          <w:rFonts w:ascii="Times New Roman" w:hAnsi="Times New Roman"/>
        </w:rPr>
        <w:t xml:space="preserve"> aún </w:t>
      </w:r>
      <w:r>
        <w:rPr>
          <w:rFonts w:ascii="Times New Roman" w:hAnsi="Times New Roman"/>
        </w:rPr>
        <w:t xml:space="preserve">en </w:t>
      </w:r>
      <w:r w:rsidR="00E55AFC" w:rsidRPr="006130C8">
        <w:rPr>
          <w:rFonts w:ascii="Times New Roman" w:hAnsi="Times New Roman"/>
          <w:i/>
        </w:rPr>
        <w:t>unidad</w:t>
      </w:r>
      <w:r w:rsidR="00E55AFC" w:rsidRPr="006130C8">
        <w:rPr>
          <w:rFonts w:ascii="Times New Roman" w:hAnsi="Times New Roman"/>
        </w:rPr>
        <w:t xml:space="preserve"> </w:t>
      </w:r>
      <w:r w:rsidR="00C74C57" w:rsidRPr="006130C8">
        <w:rPr>
          <w:rFonts w:ascii="Times New Roman" w:hAnsi="Times New Roman"/>
          <w:i/>
        </w:rPr>
        <w:t>originaria</w:t>
      </w:r>
      <w:r w:rsidR="00C74C57" w:rsidRPr="006130C8">
        <w:rPr>
          <w:rFonts w:ascii="Times New Roman" w:hAnsi="Times New Roman"/>
        </w:rPr>
        <w:t xml:space="preserve"> </w:t>
      </w:r>
      <w:r w:rsidR="00E55AFC" w:rsidRPr="006130C8">
        <w:rPr>
          <w:rFonts w:ascii="Times New Roman" w:hAnsi="Times New Roman"/>
        </w:rPr>
        <w:t>(</w:t>
      </w:r>
      <w:r w:rsidR="00C74C57" w:rsidRPr="006130C8">
        <w:rPr>
          <w:rFonts w:ascii="Times New Roman" w:hAnsi="Times New Roman"/>
          <w:i/>
        </w:rPr>
        <w:t xml:space="preserve">ursprüngliche </w:t>
      </w:r>
      <w:r w:rsidR="00E55AFC" w:rsidRPr="006130C8">
        <w:rPr>
          <w:rFonts w:ascii="Times New Roman" w:hAnsi="Times New Roman"/>
          <w:i/>
        </w:rPr>
        <w:t>Einheit</w:t>
      </w:r>
      <w:r w:rsidR="00E55AFC" w:rsidRPr="006130C8">
        <w:rPr>
          <w:rFonts w:ascii="Times New Roman" w:hAnsi="Times New Roman"/>
        </w:rPr>
        <w:t>)</w:t>
      </w:r>
      <w:r w:rsidR="00C74C57" w:rsidRPr="006130C8">
        <w:rPr>
          <w:rFonts w:ascii="Times New Roman" w:hAnsi="Times New Roman"/>
        </w:rPr>
        <w:t xml:space="preserve"> con la naturaleza.</w:t>
      </w:r>
      <w:r w:rsidR="00E55AFC" w:rsidRPr="006130C8">
        <w:rPr>
          <w:rStyle w:val="Refdenotaalpie"/>
          <w:rFonts w:ascii="Times New Roman" w:hAnsi="Times New Roman"/>
        </w:rPr>
        <w:footnoteReference w:id="33"/>
      </w:r>
      <w:r w:rsidR="00E55AFC" w:rsidRPr="006130C8">
        <w:rPr>
          <w:rFonts w:ascii="Times New Roman" w:hAnsi="Times New Roman"/>
        </w:rPr>
        <w:t xml:space="preserve"> </w:t>
      </w:r>
      <w:r w:rsidR="00C74C57" w:rsidRPr="006130C8">
        <w:rPr>
          <w:rFonts w:ascii="Times New Roman" w:hAnsi="Times New Roman"/>
        </w:rPr>
        <w:t xml:space="preserve">A eso es a lo que se refiere Hegel con que </w:t>
      </w:r>
      <w:r w:rsidR="00C20C22">
        <w:rPr>
          <w:rFonts w:ascii="Times New Roman" w:hAnsi="Times New Roman"/>
        </w:rPr>
        <w:t>«</w:t>
      </w:r>
      <w:r w:rsidR="00C74C57" w:rsidRPr="006130C8">
        <w:rPr>
          <w:rFonts w:ascii="Times New Roman" w:hAnsi="Times New Roman"/>
        </w:rPr>
        <w:t>el alma participa de la vida natural</w:t>
      </w:r>
      <w:r w:rsidR="00C20C22">
        <w:rPr>
          <w:rFonts w:ascii="Times New Roman" w:hAnsi="Times New Roman"/>
        </w:rPr>
        <w:t>»</w:t>
      </w:r>
      <w:r w:rsidR="00C74C57" w:rsidRPr="006130C8">
        <w:rPr>
          <w:rStyle w:val="Refdenotaalpie"/>
          <w:rFonts w:ascii="Times New Roman" w:hAnsi="Times New Roman"/>
        </w:rPr>
        <w:footnoteReference w:id="34"/>
      </w:r>
      <w:r w:rsidR="00C74C57" w:rsidRPr="006130C8">
        <w:rPr>
          <w:rFonts w:ascii="Times New Roman" w:hAnsi="Times New Roman"/>
        </w:rPr>
        <w:t xml:space="preserve"> en este momento del desarrollo biopsicológico humano.</w:t>
      </w:r>
      <w:r w:rsidR="00C74C57" w:rsidRPr="006130C8">
        <w:rPr>
          <w:rStyle w:val="Refdenotaalpie"/>
          <w:rFonts w:ascii="Times New Roman" w:hAnsi="Times New Roman"/>
        </w:rPr>
        <w:footnoteReference w:id="35"/>
      </w:r>
      <w:r>
        <w:rPr>
          <w:rFonts w:ascii="Times New Roman" w:hAnsi="Times New Roman"/>
        </w:rPr>
        <w:t xml:space="preserve"> El ser humano es uno con la naturaleza. Pero esto plantea un </w:t>
      </w:r>
      <w:r>
        <w:rPr>
          <w:rFonts w:ascii="Times New Roman" w:hAnsi="Times New Roman"/>
        </w:rPr>
        <w:lastRenderedPageBreak/>
        <w:t>problema nuevo, que es sobre las determinaciones de la naturaleza: ¿hasta qué punto son determinaciones en un sentido fuerte?</w:t>
      </w:r>
    </w:p>
    <w:p w14:paraId="56EB2928" w14:textId="6BAF5785" w:rsidR="00C74C57" w:rsidRPr="006130C8" w:rsidRDefault="00565A39" w:rsidP="006130C8">
      <w:pPr>
        <w:spacing w:line="360" w:lineRule="auto"/>
        <w:rPr>
          <w:rFonts w:ascii="Times New Roman" w:hAnsi="Times New Roman"/>
        </w:rPr>
      </w:pPr>
      <w:r w:rsidRPr="006130C8">
        <w:rPr>
          <w:rFonts w:ascii="Times New Roman" w:hAnsi="Times New Roman"/>
        </w:rPr>
        <w:tab/>
        <w:t xml:space="preserve">Inwood considera sobre este parágrafo que estas cualidades naturales no deben ser entendidas como determinaciones </w:t>
      </w:r>
      <w:r w:rsidRPr="006130C8">
        <w:rPr>
          <w:rFonts w:ascii="Times New Roman" w:hAnsi="Times New Roman"/>
          <w:i/>
        </w:rPr>
        <w:t>sensu stricto</w:t>
      </w:r>
      <w:r w:rsidRPr="006130C8">
        <w:rPr>
          <w:rFonts w:ascii="Times New Roman" w:hAnsi="Times New Roman"/>
        </w:rPr>
        <w:t xml:space="preserve">. </w:t>
      </w:r>
      <w:r w:rsidR="00666A2F" w:rsidRPr="006130C8">
        <w:rPr>
          <w:rFonts w:ascii="Times New Roman" w:hAnsi="Times New Roman"/>
        </w:rPr>
        <w:t>Si fuesen determinaciones entonces Hegel caería en astrología determinista, motivo por el que Inwood cree que Hegel rechaza que sean determinaciones.</w:t>
      </w:r>
      <w:r w:rsidR="00666A2F" w:rsidRPr="006130C8">
        <w:rPr>
          <w:rStyle w:val="Refdenotaalpie"/>
          <w:rFonts w:ascii="Times New Roman" w:hAnsi="Times New Roman"/>
        </w:rPr>
        <w:footnoteReference w:id="36"/>
      </w:r>
      <w:r w:rsidR="00666A2F" w:rsidRPr="006130C8">
        <w:rPr>
          <w:rFonts w:ascii="Times New Roman" w:hAnsi="Times New Roman"/>
        </w:rPr>
        <w:t xml:space="preserve"> El comentario de Inwood, si bien creo que es acertado al descartar el determinismo astrológico en Hegel, establece una separación entre naturaleza y espíritu para salvar a Hegel de un determinismo. Pero, como vimos con Fetscher, ser humano, en este momento de su desarrollo, no es separable de la naturaleza. Considero que, si nos atenemos al texto comentado, Hegel </w:t>
      </w:r>
      <w:r w:rsidR="00DE3303">
        <w:rPr>
          <w:rFonts w:ascii="Times New Roman" w:hAnsi="Times New Roman"/>
        </w:rPr>
        <w:t>está asumiendo</w:t>
      </w:r>
      <w:r w:rsidR="00666A2F" w:rsidRPr="006130C8">
        <w:rPr>
          <w:rFonts w:ascii="Times New Roman" w:hAnsi="Times New Roman"/>
        </w:rPr>
        <w:t xml:space="preserve"> que el ser humano en el </w:t>
      </w:r>
      <w:r w:rsidR="00666A2F" w:rsidRPr="006130C8">
        <w:rPr>
          <w:rFonts w:ascii="Times New Roman" w:hAnsi="Times New Roman"/>
          <w:i/>
        </w:rPr>
        <w:t xml:space="preserve">momento </w:t>
      </w:r>
      <w:r w:rsidR="00666A2F" w:rsidRPr="006130C8">
        <w:rPr>
          <w:rFonts w:ascii="Times New Roman" w:hAnsi="Times New Roman"/>
        </w:rPr>
        <w:t xml:space="preserve">en que está siendo espíritu natural </w:t>
      </w:r>
      <w:r w:rsidR="00DE3303">
        <w:rPr>
          <w:rFonts w:ascii="Times New Roman" w:hAnsi="Times New Roman"/>
        </w:rPr>
        <w:t>actúa de modo en que está</w:t>
      </w:r>
      <w:r w:rsidR="00666A2F" w:rsidRPr="006130C8">
        <w:rPr>
          <w:rFonts w:ascii="Times New Roman" w:hAnsi="Times New Roman"/>
        </w:rPr>
        <w:t xml:space="preserve"> determinado </w:t>
      </w:r>
      <w:r w:rsidR="003A2276">
        <w:rPr>
          <w:rFonts w:ascii="Times New Roman" w:hAnsi="Times New Roman"/>
        </w:rPr>
        <w:t>—</w:t>
      </w:r>
      <w:r w:rsidR="00666A2F" w:rsidRPr="006130C8">
        <w:rPr>
          <w:rFonts w:ascii="Times New Roman" w:hAnsi="Times New Roman"/>
        </w:rPr>
        <w:t>en sentido fuerte</w:t>
      </w:r>
      <w:r w:rsidR="003A2276">
        <w:rPr>
          <w:rFonts w:ascii="Times New Roman" w:hAnsi="Times New Roman"/>
        </w:rPr>
        <w:t>—</w:t>
      </w:r>
      <w:r w:rsidR="00666A2F" w:rsidRPr="006130C8">
        <w:rPr>
          <w:rFonts w:ascii="Times New Roman" w:hAnsi="Times New Roman"/>
        </w:rPr>
        <w:t xml:space="preserve"> por la vida planetaria</w:t>
      </w:r>
      <w:r w:rsidR="00DE3303">
        <w:rPr>
          <w:rFonts w:ascii="Times New Roman" w:hAnsi="Times New Roman"/>
        </w:rPr>
        <w:t xml:space="preserve">. Esto se debe a que la vida planetaria </w:t>
      </w:r>
      <w:r w:rsidR="007A4175">
        <w:rPr>
          <w:rFonts w:ascii="Times New Roman" w:hAnsi="Times New Roman"/>
        </w:rPr>
        <w:t>causa una enorme influencia en el individuo y, al mismo tiempo, el individuo todavía no ha arrancado como sujeto</w:t>
      </w:r>
      <w:r w:rsidR="00666A2F" w:rsidRPr="006130C8">
        <w:rPr>
          <w:rFonts w:ascii="Times New Roman" w:hAnsi="Times New Roman"/>
        </w:rPr>
        <w:t>.</w:t>
      </w:r>
      <w:r w:rsidR="00E94D55">
        <w:rPr>
          <w:rFonts w:ascii="Times New Roman" w:hAnsi="Times New Roman"/>
        </w:rPr>
        <w:t xml:space="preserve"> Esto es porque</w:t>
      </w:r>
      <w:r w:rsidR="00666A2F" w:rsidRPr="006130C8">
        <w:rPr>
          <w:rFonts w:ascii="Times New Roman" w:hAnsi="Times New Roman"/>
        </w:rPr>
        <w:t xml:space="preserve"> </w:t>
      </w:r>
      <w:r w:rsidR="00E94D55">
        <w:rPr>
          <w:rFonts w:ascii="Times New Roman" w:hAnsi="Times New Roman"/>
        </w:rPr>
        <w:t>e</w:t>
      </w:r>
      <w:r w:rsidR="00666A2F" w:rsidRPr="006130C8">
        <w:rPr>
          <w:rFonts w:ascii="Times New Roman" w:hAnsi="Times New Roman"/>
        </w:rPr>
        <w:t xml:space="preserve">l ser humano aún está en el reino de la naturaleza. Será más adelante cuando el ser humano se consiga liberar de las determinaciones naturales volviéndolas solamente condicionantes. De este modo puede haber un determinismo astrológico </w:t>
      </w:r>
      <w:r w:rsidR="003A2276">
        <w:rPr>
          <w:rFonts w:ascii="Times New Roman" w:hAnsi="Times New Roman"/>
        </w:rPr>
        <w:t>—e</w:t>
      </w:r>
      <w:r w:rsidR="00666A2F" w:rsidRPr="006130C8">
        <w:rPr>
          <w:rFonts w:ascii="Times New Roman" w:hAnsi="Times New Roman"/>
        </w:rPr>
        <w:t>n tanto que momento primigenio del espíritu, aun en la naturaleza</w:t>
      </w:r>
      <w:r w:rsidR="003A2276">
        <w:rPr>
          <w:rFonts w:ascii="Times New Roman" w:hAnsi="Times New Roman"/>
        </w:rPr>
        <w:t>—</w:t>
      </w:r>
      <w:r w:rsidR="00666A2F" w:rsidRPr="006130C8">
        <w:rPr>
          <w:rFonts w:ascii="Times New Roman" w:hAnsi="Times New Roman"/>
        </w:rPr>
        <w:t xml:space="preserve"> y que sea posible que luego se libere de él cuando consiga otro momento de desarrollo más elevado. </w:t>
      </w:r>
      <w:r w:rsidR="009F3B17" w:rsidRPr="006130C8">
        <w:rPr>
          <w:rFonts w:ascii="Times New Roman" w:hAnsi="Times New Roman"/>
        </w:rPr>
        <w:t xml:space="preserve">Hegel es aún más explícito en sus </w:t>
      </w:r>
      <w:r w:rsidR="009F3B17" w:rsidRPr="006130C8">
        <w:rPr>
          <w:rFonts w:ascii="Times New Roman" w:hAnsi="Times New Roman"/>
          <w:i/>
        </w:rPr>
        <w:t>Lecciones</w:t>
      </w:r>
      <w:r w:rsidR="009F3B17" w:rsidRPr="006130C8">
        <w:rPr>
          <w:rFonts w:ascii="Times New Roman" w:hAnsi="Times New Roman"/>
        </w:rPr>
        <w:t xml:space="preserve">, donde insiste en que el alma natural está </w:t>
      </w:r>
      <w:r w:rsidR="00695B43" w:rsidRPr="006130C8">
        <w:rPr>
          <w:rFonts w:ascii="Times New Roman" w:hAnsi="Times New Roman"/>
        </w:rPr>
        <w:t>envuelta</w:t>
      </w:r>
      <w:r w:rsidR="009F3B17" w:rsidRPr="006130C8">
        <w:rPr>
          <w:rFonts w:ascii="Times New Roman" w:hAnsi="Times New Roman"/>
        </w:rPr>
        <w:t xml:space="preserve"> en las alteraciones de la vida planetaria: </w:t>
      </w:r>
    </w:p>
    <w:p w14:paraId="7ADEADEA" w14:textId="4CB24FAF" w:rsidR="003930D6" w:rsidRPr="006130C8" w:rsidRDefault="00C20C22" w:rsidP="006130C8">
      <w:pPr>
        <w:spacing w:line="360" w:lineRule="auto"/>
        <w:rPr>
          <w:rFonts w:ascii="Times New Roman" w:hAnsi="Times New Roman"/>
          <w:sz w:val="22"/>
          <w:szCs w:val="22"/>
        </w:rPr>
      </w:pPr>
      <w:r>
        <w:rPr>
          <w:rFonts w:ascii="Times New Roman" w:hAnsi="Times New Roman"/>
          <w:sz w:val="22"/>
          <w:szCs w:val="22"/>
        </w:rPr>
        <w:t>«</w:t>
      </w:r>
      <w:r w:rsidR="009F3B17" w:rsidRPr="006130C8">
        <w:rPr>
          <w:rFonts w:ascii="Times New Roman" w:hAnsi="Times New Roman"/>
          <w:sz w:val="22"/>
          <w:szCs w:val="22"/>
        </w:rPr>
        <w:t>En la Tierra se dan también alteraciones que vienen a la existencia como diferencias en ella misma, que están conectadas con la posición del sistema solar. Parecen ser también alteraciones del alma natural. De este tipo son la inclinación del eje terrestre sobre su órbita, las diferencias de tiempo diurno a través del año, etc. El alma natural participa genéricamente de estas alteraciones</w:t>
      </w:r>
      <w:r>
        <w:rPr>
          <w:rFonts w:ascii="Times New Roman" w:hAnsi="Times New Roman"/>
          <w:sz w:val="22"/>
          <w:szCs w:val="22"/>
        </w:rPr>
        <w:t>».</w:t>
      </w:r>
      <w:r w:rsidR="009F3B17" w:rsidRPr="006130C8">
        <w:rPr>
          <w:rStyle w:val="Refdenotaalpie"/>
          <w:rFonts w:ascii="Times New Roman" w:hAnsi="Times New Roman"/>
          <w:sz w:val="22"/>
          <w:szCs w:val="22"/>
        </w:rPr>
        <w:footnoteReference w:id="37"/>
      </w:r>
    </w:p>
    <w:p w14:paraId="5B45B027" w14:textId="6827A933" w:rsidR="004B208D" w:rsidRDefault="009F3B17" w:rsidP="006130C8">
      <w:pPr>
        <w:spacing w:line="360" w:lineRule="auto"/>
        <w:rPr>
          <w:rFonts w:ascii="Times New Roman" w:hAnsi="Times New Roman"/>
        </w:rPr>
      </w:pPr>
      <w:r w:rsidRPr="006130C8">
        <w:rPr>
          <w:rFonts w:ascii="Times New Roman" w:hAnsi="Times New Roman"/>
        </w:rPr>
        <w:tab/>
        <w:t xml:space="preserve">Toda la vida planetaria afecta al ser humano en la misma medida en que afecta a la naturaleza. Por eso es espíritu </w:t>
      </w:r>
      <w:r w:rsidRPr="006130C8">
        <w:rPr>
          <w:rFonts w:ascii="Times New Roman" w:hAnsi="Times New Roman"/>
          <w:i/>
        </w:rPr>
        <w:t>natural</w:t>
      </w:r>
      <w:r w:rsidRPr="006130C8">
        <w:rPr>
          <w:rFonts w:ascii="Times New Roman" w:hAnsi="Times New Roman"/>
        </w:rPr>
        <w:t xml:space="preserve"> todavía. ¿Cómo es esta vida planetaria en los tiempos de Hegel? Él mismo señala que en su actualidad se escucha hablar sobre la vida cósmica </w:t>
      </w:r>
      <w:r w:rsidR="003A2276">
        <w:rPr>
          <w:rFonts w:ascii="Times New Roman" w:hAnsi="Times New Roman"/>
        </w:rPr>
        <w:t>—</w:t>
      </w:r>
      <w:r w:rsidRPr="006130C8">
        <w:rPr>
          <w:rFonts w:ascii="Times New Roman" w:hAnsi="Times New Roman"/>
          <w:i/>
        </w:rPr>
        <w:t>kosmichen</w:t>
      </w:r>
      <w:r w:rsidR="003A2276">
        <w:rPr>
          <w:rFonts w:ascii="Times New Roman" w:hAnsi="Times New Roman"/>
        </w:rPr>
        <w:t>—</w:t>
      </w:r>
      <w:r w:rsidRPr="006130C8">
        <w:rPr>
          <w:rFonts w:ascii="Times New Roman" w:hAnsi="Times New Roman"/>
        </w:rPr>
        <w:t>, astral</w:t>
      </w:r>
      <w:r w:rsidR="003A2276">
        <w:rPr>
          <w:rFonts w:ascii="Times New Roman" w:hAnsi="Times New Roman"/>
        </w:rPr>
        <w:t xml:space="preserve"> / sidérica</w:t>
      </w:r>
      <w:r w:rsidRPr="006130C8">
        <w:rPr>
          <w:rFonts w:ascii="Times New Roman" w:hAnsi="Times New Roman"/>
        </w:rPr>
        <w:t xml:space="preserve"> </w:t>
      </w:r>
      <w:r w:rsidR="003A2276">
        <w:rPr>
          <w:rFonts w:ascii="Times New Roman" w:hAnsi="Times New Roman"/>
        </w:rPr>
        <w:t>—</w:t>
      </w:r>
      <w:r w:rsidRPr="006130C8">
        <w:rPr>
          <w:rFonts w:ascii="Times New Roman" w:hAnsi="Times New Roman"/>
          <w:i/>
        </w:rPr>
        <w:t>siderischen</w:t>
      </w:r>
      <w:r w:rsidR="003A2276">
        <w:rPr>
          <w:rFonts w:ascii="Times New Roman" w:hAnsi="Times New Roman"/>
        </w:rPr>
        <w:t>—</w:t>
      </w:r>
      <w:r w:rsidRPr="006130C8">
        <w:rPr>
          <w:rFonts w:ascii="Times New Roman" w:hAnsi="Times New Roman"/>
        </w:rPr>
        <w:t xml:space="preserve"> o telúrica </w:t>
      </w:r>
      <w:r w:rsidR="003A2276">
        <w:rPr>
          <w:rFonts w:ascii="Times New Roman" w:hAnsi="Times New Roman"/>
        </w:rPr>
        <w:t>—</w:t>
      </w:r>
      <w:r w:rsidRPr="006130C8">
        <w:rPr>
          <w:rFonts w:ascii="Times New Roman" w:hAnsi="Times New Roman"/>
          <w:i/>
        </w:rPr>
        <w:t>tellurischen</w:t>
      </w:r>
      <w:r w:rsidR="003A2276">
        <w:rPr>
          <w:rFonts w:ascii="Times New Roman" w:hAnsi="Times New Roman"/>
        </w:rPr>
        <w:t>—</w:t>
      </w:r>
      <w:r w:rsidRPr="006130C8">
        <w:rPr>
          <w:rFonts w:ascii="Times New Roman" w:hAnsi="Times New Roman"/>
        </w:rPr>
        <w:t>.</w:t>
      </w:r>
      <w:r w:rsidRPr="006130C8">
        <w:rPr>
          <w:rStyle w:val="Refdenotaalpie"/>
          <w:rFonts w:ascii="Times New Roman" w:hAnsi="Times New Roman"/>
        </w:rPr>
        <w:footnoteReference w:id="38"/>
      </w:r>
      <w:r w:rsidRPr="006130C8">
        <w:rPr>
          <w:rFonts w:ascii="Times New Roman" w:hAnsi="Times New Roman"/>
        </w:rPr>
        <w:t xml:space="preserve"> Aquí es donde encaja el telurismo especialmente. </w:t>
      </w:r>
      <w:r w:rsidR="00F05A1D" w:rsidRPr="006130C8">
        <w:rPr>
          <w:rFonts w:ascii="Times New Roman" w:hAnsi="Times New Roman"/>
        </w:rPr>
        <w:t xml:space="preserve">Aunque en la </w:t>
      </w:r>
      <w:r w:rsidR="00F05A1D" w:rsidRPr="006130C8">
        <w:rPr>
          <w:rFonts w:ascii="Times New Roman" w:hAnsi="Times New Roman"/>
          <w:i/>
          <w:iCs/>
        </w:rPr>
        <w:t xml:space="preserve">Enciclopedia </w:t>
      </w:r>
      <w:r w:rsidR="00F05A1D" w:rsidRPr="006130C8">
        <w:rPr>
          <w:rFonts w:ascii="Times New Roman" w:hAnsi="Times New Roman"/>
        </w:rPr>
        <w:t xml:space="preserve">hable de vida cósmica, telúrica y sidérica, llama la atención que en sus clases solo se refiera a la </w:t>
      </w:r>
      <w:r w:rsidR="00F05A1D" w:rsidRPr="006130C8">
        <w:rPr>
          <w:rFonts w:ascii="Times New Roman" w:hAnsi="Times New Roman"/>
        </w:rPr>
        <w:lastRenderedPageBreak/>
        <w:t xml:space="preserve">cósmica y la telúrica. Para Hegel, las dos son pruebas de que el ser humano participa en la vida natural: </w:t>
      </w:r>
      <w:r w:rsidR="00C20C22">
        <w:rPr>
          <w:rFonts w:ascii="Times New Roman" w:hAnsi="Times New Roman"/>
        </w:rPr>
        <w:t>«</w:t>
      </w:r>
      <w:r w:rsidR="00F05A1D" w:rsidRPr="006130C8">
        <w:rPr>
          <w:rFonts w:ascii="Times New Roman" w:hAnsi="Times New Roman"/>
        </w:rPr>
        <w:t>el alma participa de la vida natural. [Se trata] de la conocida vida cósmica o telúrica de los seres humanos</w:t>
      </w:r>
      <w:r w:rsidR="00C20C22">
        <w:rPr>
          <w:rFonts w:ascii="Times New Roman" w:hAnsi="Times New Roman"/>
        </w:rPr>
        <w:t>»</w:t>
      </w:r>
      <w:r w:rsidR="00F05A1D" w:rsidRPr="006130C8">
        <w:rPr>
          <w:rFonts w:ascii="Times New Roman" w:hAnsi="Times New Roman"/>
        </w:rPr>
        <w:t>.</w:t>
      </w:r>
      <w:r w:rsidR="00F05A1D" w:rsidRPr="006130C8">
        <w:rPr>
          <w:rStyle w:val="Refdenotaalpie"/>
          <w:rFonts w:ascii="Times New Roman" w:hAnsi="Times New Roman"/>
        </w:rPr>
        <w:footnoteReference w:id="39"/>
      </w:r>
      <w:r w:rsidR="004B208D">
        <w:rPr>
          <w:rFonts w:ascii="Times New Roman" w:hAnsi="Times New Roman"/>
        </w:rPr>
        <w:t xml:space="preserve"> Esta participación es en la vida simple —</w:t>
      </w:r>
      <w:r w:rsidR="004B208D">
        <w:rPr>
          <w:rFonts w:ascii="Times New Roman" w:hAnsi="Times New Roman"/>
          <w:i/>
          <w:iCs/>
        </w:rPr>
        <w:t>einfache Leben</w:t>
      </w:r>
      <w:r w:rsidR="004B208D">
        <w:rPr>
          <w:rFonts w:ascii="Times New Roman" w:hAnsi="Times New Roman"/>
        </w:rPr>
        <w:t>—, en la forma más prístina del espíritu en la que es unidad con la naturaleza, siendo alma natural.</w:t>
      </w:r>
      <w:r w:rsidR="00FD1002">
        <w:rPr>
          <w:rFonts w:ascii="Times New Roman" w:hAnsi="Times New Roman"/>
        </w:rPr>
        <w:t xml:space="preserve"> Esto ya tiene cierta resonancia kieseriana.</w:t>
      </w:r>
    </w:p>
    <w:p w14:paraId="4662C538" w14:textId="6BB681D8" w:rsidR="00005F2F" w:rsidRDefault="003C2C1E" w:rsidP="00012172">
      <w:pPr>
        <w:spacing w:line="360" w:lineRule="auto"/>
        <w:ind w:firstLine="708"/>
        <w:rPr>
          <w:rFonts w:ascii="Times New Roman" w:hAnsi="Times New Roman"/>
        </w:rPr>
      </w:pPr>
      <w:r w:rsidRPr="006130C8">
        <w:rPr>
          <w:rFonts w:ascii="Times New Roman" w:hAnsi="Times New Roman"/>
        </w:rPr>
        <w:t xml:space="preserve">Pero en el §392 ha invocado al telurismo. Esto se debe a que las fuerzas magnéticas originarias de Kieser, al igual que lo que Hegel ha denominado vida planetaria universal, son lo mismo. Da igual si se la denomina vida cósmica, astral, telúrica o vida planetaria universal. Es la misma idea. </w:t>
      </w:r>
      <w:r w:rsidR="003B55B3" w:rsidRPr="006130C8">
        <w:rPr>
          <w:rFonts w:ascii="Times New Roman" w:hAnsi="Times New Roman"/>
        </w:rPr>
        <w:t xml:space="preserve">De hecho, si atendemos a los ejemplos, se percibe claramente que la influencia de este escrito pertenece a Kieser. Así, Hegel señala que la vida natural más general es el sistema solar en el movimiento. Los astros ejercen influencia sobre nosotros, siendo evidente para Hegel la participación de los seres humanos en la naturaleza, pues </w:t>
      </w:r>
      <w:r w:rsidR="00C20C22">
        <w:rPr>
          <w:rFonts w:ascii="Times New Roman" w:hAnsi="Times New Roman"/>
        </w:rPr>
        <w:t>«</w:t>
      </w:r>
      <w:r w:rsidR="003B55B3" w:rsidRPr="006130C8">
        <w:rPr>
          <w:rFonts w:ascii="Times New Roman" w:hAnsi="Times New Roman"/>
        </w:rPr>
        <w:t>la inclinación del eje terrestres sobre su órbita, las diferencias de tiempo diurno a través del año, etc. El alma natural participa genéricamente de estas alteraciones</w:t>
      </w:r>
      <w:r w:rsidR="00C20C22">
        <w:rPr>
          <w:rFonts w:ascii="Times New Roman" w:hAnsi="Times New Roman"/>
        </w:rPr>
        <w:t>»</w:t>
      </w:r>
      <w:r w:rsidR="003B55B3" w:rsidRPr="006130C8">
        <w:rPr>
          <w:rFonts w:ascii="Times New Roman" w:hAnsi="Times New Roman"/>
        </w:rPr>
        <w:t>.</w:t>
      </w:r>
      <w:r w:rsidR="003B55B3" w:rsidRPr="006130C8">
        <w:rPr>
          <w:rStyle w:val="Refdenotaalpie"/>
          <w:rFonts w:ascii="Times New Roman" w:hAnsi="Times New Roman"/>
        </w:rPr>
        <w:footnoteReference w:id="40"/>
      </w:r>
      <w:r w:rsidR="003B55B3" w:rsidRPr="006130C8">
        <w:rPr>
          <w:rFonts w:ascii="Times New Roman" w:hAnsi="Times New Roman"/>
        </w:rPr>
        <w:t xml:space="preserve"> El alma natural, entonces, es afectada por el universo. Sobre esto, Hegel </w:t>
      </w:r>
      <w:r w:rsidR="006910F0">
        <w:rPr>
          <w:rFonts w:ascii="Times New Roman" w:hAnsi="Times New Roman"/>
        </w:rPr>
        <w:t>aduce</w:t>
      </w:r>
      <w:r w:rsidR="003B55B3" w:rsidRPr="006130C8">
        <w:rPr>
          <w:rFonts w:ascii="Times New Roman" w:hAnsi="Times New Roman"/>
        </w:rPr>
        <w:t xml:space="preserve"> varios hechos. El primero es que las estaciones anuales influyen en el estado anímico de la persona. El segundo, es la influencia de la Luna en la Tierra, que Hegel cree que se relaciona con el </w:t>
      </w:r>
      <w:r w:rsidR="003B55B3" w:rsidRPr="006130C8">
        <w:rPr>
          <w:rFonts w:ascii="Times New Roman" w:hAnsi="Times New Roman"/>
          <w:i/>
          <w:iCs/>
        </w:rPr>
        <w:t>lunatismo</w:t>
      </w:r>
      <w:r w:rsidR="003B55B3" w:rsidRPr="006130C8">
        <w:rPr>
          <w:rFonts w:ascii="Times New Roman" w:hAnsi="Times New Roman"/>
        </w:rPr>
        <w:t xml:space="preserve"> (</w:t>
      </w:r>
      <w:r w:rsidR="003B55B3" w:rsidRPr="006130C8">
        <w:rPr>
          <w:rFonts w:ascii="Times New Roman" w:hAnsi="Times New Roman"/>
          <w:i/>
          <w:iCs/>
        </w:rPr>
        <w:t>M</w:t>
      </w:r>
      <w:r w:rsidR="00C20C22">
        <w:rPr>
          <w:rFonts w:ascii="Times New Roman" w:hAnsi="Times New Roman"/>
          <w:i/>
          <w:iCs/>
        </w:rPr>
        <w:t>o</w:t>
      </w:r>
      <w:r w:rsidR="003B55B3" w:rsidRPr="006130C8">
        <w:rPr>
          <w:rFonts w:ascii="Times New Roman" w:hAnsi="Times New Roman"/>
          <w:i/>
          <w:iCs/>
        </w:rPr>
        <w:t>ndsüchtigkeit</w:t>
      </w:r>
      <w:r w:rsidR="003B55B3" w:rsidRPr="006130C8">
        <w:rPr>
          <w:rFonts w:ascii="Times New Roman" w:hAnsi="Times New Roman"/>
        </w:rPr>
        <w:t xml:space="preserve">), </w:t>
      </w:r>
      <w:r w:rsidR="00670DE3">
        <w:rPr>
          <w:rFonts w:ascii="Times New Roman" w:hAnsi="Times New Roman"/>
        </w:rPr>
        <w:t>agravando</w:t>
      </w:r>
      <w:r w:rsidR="003B55B3" w:rsidRPr="006130C8">
        <w:rPr>
          <w:rFonts w:ascii="Times New Roman" w:hAnsi="Times New Roman"/>
        </w:rPr>
        <w:t xml:space="preserve"> la posibilidad de la locura. Luego, los presagios, los cuales los animales son especialmente sensibles a captarlos, como los terremotos. </w:t>
      </w:r>
      <w:r w:rsidR="00E509DE" w:rsidRPr="006130C8">
        <w:rPr>
          <w:rFonts w:ascii="Times New Roman" w:hAnsi="Times New Roman"/>
        </w:rPr>
        <w:t xml:space="preserve">Si esto es así, entonces </w:t>
      </w:r>
      <w:r w:rsidR="00012172">
        <w:rPr>
          <w:rFonts w:ascii="Times New Roman" w:hAnsi="Times New Roman"/>
        </w:rPr>
        <w:t xml:space="preserve">es pensable que </w:t>
      </w:r>
      <w:r w:rsidR="00E509DE" w:rsidRPr="006130C8">
        <w:rPr>
          <w:rFonts w:ascii="Times New Roman" w:hAnsi="Times New Roman"/>
        </w:rPr>
        <w:t>Hegel solo está ejemplificando la idea de Kieser</w:t>
      </w:r>
      <w:r w:rsidR="00012172">
        <w:rPr>
          <w:rFonts w:ascii="Times New Roman" w:hAnsi="Times New Roman"/>
        </w:rPr>
        <w:t xml:space="preserve">. </w:t>
      </w:r>
      <w:r w:rsidRPr="006130C8">
        <w:rPr>
          <w:rFonts w:ascii="Times New Roman" w:hAnsi="Times New Roman"/>
        </w:rPr>
        <w:t xml:space="preserve">Es decir, </w:t>
      </w:r>
      <w:r w:rsidR="001D496B" w:rsidRPr="006130C8">
        <w:rPr>
          <w:rFonts w:ascii="Times New Roman" w:hAnsi="Times New Roman"/>
        </w:rPr>
        <w:t>el mesmerista</w:t>
      </w:r>
      <w:r w:rsidRPr="006130C8">
        <w:rPr>
          <w:rFonts w:ascii="Times New Roman" w:hAnsi="Times New Roman"/>
        </w:rPr>
        <w:t xml:space="preserve"> acierta al pensar que las corrientes telúricas afectan a la vida humana y la </w:t>
      </w:r>
      <w:r w:rsidR="00536967" w:rsidRPr="006130C8">
        <w:rPr>
          <w:rFonts w:ascii="Times New Roman" w:hAnsi="Times New Roman"/>
        </w:rPr>
        <w:t>determinan en este momento de su desarrollo</w:t>
      </w:r>
      <w:r w:rsidRPr="006130C8">
        <w:rPr>
          <w:rFonts w:ascii="Times New Roman" w:hAnsi="Times New Roman"/>
        </w:rPr>
        <w:t xml:space="preserve">. Pero Hegel cree que </w:t>
      </w:r>
      <w:r w:rsidR="006130C8" w:rsidRPr="006130C8">
        <w:rPr>
          <w:rFonts w:ascii="Times New Roman" w:hAnsi="Times New Roman"/>
        </w:rPr>
        <w:t>esta determinación de las corrientes telúricas en el ser humano no se mantiene</w:t>
      </w:r>
      <w:r w:rsidRPr="006130C8">
        <w:rPr>
          <w:rFonts w:ascii="Times New Roman" w:hAnsi="Times New Roman"/>
        </w:rPr>
        <w:t xml:space="preserve"> a lo largo de toda la vida, sino que son determinaciones solo mientras el ser humano está sumergido en la naturaleza.</w:t>
      </w:r>
      <w:r w:rsidR="00536967" w:rsidRPr="006130C8">
        <w:rPr>
          <w:rFonts w:ascii="Times New Roman" w:hAnsi="Times New Roman"/>
        </w:rPr>
        <w:t xml:space="preserve"> De ahí que las corrientes telúricas afecten permanentemente a animales y plantas.</w:t>
      </w:r>
      <w:r w:rsidR="00536967" w:rsidRPr="006130C8">
        <w:rPr>
          <w:rStyle w:val="Refdenotaalpie"/>
          <w:rFonts w:ascii="Times New Roman" w:hAnsi="Times New Roman"/>
        </w:rPr>
        <w:footnoteReference w:id="41"/>
      </w:r>
      <w:r w:rsidRPr="006130C8">
        <w:rPr>
          <w:rFonts w:ascii="Times New Roman" w:hAnsi="Times New Roman"/>
        </w:rPr>
        <w:t xml:space="preserve"> </w:t>
      </w:r>
    </w:p>
    <w:p w14:paraId="069564B1" w14:textId="5754E10D" w:rsidR="003C2C1E" w:rsidRDefault="00C31D13" w:rsidP="00012172">
      <w:pPr>
        <w:spacing w:line="360" w:lineRule="auto"/>
        <w:ind w:firstLine="708"/>
        <w:rPr>
          <w:rFonts w:ascii="Times New Roman" w:hAnsi="Times New Roman"/>
        </w:rPr>
      </w:pPr>
      <w:r w:rsidRPr="006130C8">
        <w:rPr>
          <w:rFonts w:ascii="Times New Roman" w:hAnsi="Times New Roman"/>
        </w:rPr>
        <w:t>Luego</w:t>
      </w:r>
      <w:r w:rsidR="006130C8" w:rsidRPr="006130C8">
        <w:rPr>
          <w:rFonts w:ascii="Times New Roman" w:hAnsi="Times New Roman"/>
        </w:rPr>
        <w:t>, el ser humano</w:t>
      </w:r>
      <w:r w:rsidRPr="006130C8">
        <w:rPr>
          <w:rFonts w:ascii="Times New Roman" w:hAnsi="Times New Roman"/>
        </w:rPr>
        <w:t xml:space="preserve"> podrá liberarse de ellas</w:t>
      </w:r>
      <w:r w:rsidR="00A23526">
        <w:rPr>
          <w:rFonts w:ascii="Times New Roman" w:hAnsi="Times New Roman"/>
        </w:rPr>
        <w:t xml:space="preserve"> pues su camino lo marca la historia, no la posición de los planetas</w:t>
      </w:r>
      <w:r w:rsidR="004C1ACB">
        <w:rPr>
          <w:rFonts w:ascii="Times New Roman" w:hAnsi="Times New Roman"/>
        </w:rPr>
        <w:t>.</w:t>
      </w:r>
      <w:r w:rsidR="00005F2F" w:rsidRPr="00005F2F">
        <w:rPr>
          <w:rFonts w:ascii="Times New Roman" w:hAnsi="Times New Roman"/>
        </w:rPr>
        <w:t xml:space="preserve"> </w:t>
      </w:r>
      <w:r w:rsidR="00005F2F" w:rsidRPr="00A23526">
        <w:rPr>
          <w:rFonts w:ascii="Times New Roman" w:hAnsi="Times New Roman"/>
        </w:rPr>
        <w:t xml:space="preserve">El propio Hegel señala en la nota al §392 que es la historia la que mueve al ser humano, no los planetas pese a ser la primera cualidad natural. Valls Plana al comentar este parágrafo ha señalado también que «la Historia universal, añade, no depende de los movimientos de los astros </w:t>
      </w:r>
      <w:r w:rsidR="00005F2F" w:rsidRPr="00A23526">
        <w:rPr>
          <w:rFonts w:ascii="Times New Roman" w:hAnsi="Times New Roman"/>
          <w:i/>
          <w:iCs/>
        </w:rPr>
        <w:t>tanto menos que el destino de los individuos</w:t>
      </w:r>
      <w:r w:rsidR="00005F2F" w:rsidRPr="00A23526">
        <w:rPr>
          <w:rFonts w:ascii="Times New Roman" w:hAnsi="Times New Roman"/>
        </w:rPr>
        <w:t xml:space="preserve"> </w:t>
      </w:r>
      <w:r w:rsidR="00005F2F" w:rsidRPr="00A23526">
        <w:rPr>
          <w:rFonts w:ascii="Times New Roman" w:hAnsi="Times New Roman"/>
        </w:rPr>
        <w:lastRenderedPageBreak/>
        <w:t xml:space="preserve">no depende tampoco de la posición de los </w:t>
      </w:r>
      <w:r w:rsidR="00005F2F" w:rsidRPr="00A23526">
        <w:rPr>
          <w:rFonts w:ascii="Times New Roman" w:hAnsi="Times New Roman"/>
          <w:i/>
          <w:iCs/>
        </w:rPr>
        <w:t>planetas</w:t>
      </w:r>
      <w:r w:rsidR="00005F2F" w:rsidRPr="00A23526">
        <w:rPr>
          <w:rFonts w:ascii="Times New Roman" w:hAnsi="Times New Roman"/>
        </w:rPr>
        <w:t>, dicho sea contra el negocio-estada de tantos astrólogos y videntes»</w:t>
      </w:r>
      <w:r w:rsidR="00005F2F">
        <w:rPr>
          <w:rFonts w:ascii="Times New Roman" w:hAnsi="Times New Roman"/>
        </w:rPr>
        <w:t>.</w:t>
      </w:r>
      <w:r w:rsidR="00005F2F">
        <w:rPr>
          <w:rStyle w:val="Refdenotaalpie"/>
          <w:rFonts w:ascii="Times New Roman" w:hAnsi="Times New Roman"/>
        </w:rPr>
        <w:footnoteReference w:id="42"/>
      </w:r>
      <w:r w:rsidR="00005F2F" w:rsidRPr="00A23526">
        <w:rPr>
          <w:rFonts w:ascii="Times New Roman" w:hAnsi="Times New Roman"/>
        </w:rPr>
        <w:t xml:space="preserve"> Esto se debe a que la temporalidad natural no es la historia del espíritu, y aquí el ser humano aún está insertado en la naturaleza, sin desperezarse de ella.</w:t>
      </w:r>
      <w:r w:rsidR="00005F2F">
        <w:rPr>
          <w:rStyle w:val="Refdenotaalpie"/>
          <w:rFonts w:ascii="Times New Roman" w:hAnsi="Times New Roman"/>
        </w:rPr>
        <w:footnoteReference w:id="43"/>
      </w:r>
      <w:r w:rsidRPr="006130C8">
        <w:rPr>
          <w:rFonts w:ascii="Times New Roman" w:hAnsi="Times New Roman"/>
        </w:rPr>
        <w:t xml:space="preserve"> </w:t>
      </w:r>
      <w:r w:rsidR="00005F2F">
        <w:rPr>
          <w:rFonts w:ascii="Times New Roman" w:hAnsi="Times New Roman"/>
        </w:rPr>
        <w:t>P</w:t>
      </w:r>
      <w:r w:rsidRPr="006130C8">
        <w:rPr>
          <w:rFonts w:ascii="Times New Roman" w:hAnsi="Times New Roman"/>
        </w:rPr>
        <w:t>ero no todavía</w:t>
      </w:r>
      <w:r w:rsidR="006130C8" w:rsidRPr="006130C8">
        <w:rPr>
          <w:rFonts w:ascii="Times New Roman" w:hAnsi="Times New Roman"/>
        </w:rPr>
        <w:t xml:space="preserve"> en este momento del espíritu</w:t>
      </w:r>
      <w:r w:rsidR="009D7FF2">
        <w:rPr>
          <w:rFonts w:ascii="Times New Roman" w:hAnsi="Times New Roman"/>
        </w:rPr>
        <w:t>, sino al mismo nivel de desarrollo que las plantas y los animales.</w:t>
      </w:r>
    </w:p>
    <w:p w14:paraId="748AC6B1" w14:textId="183975D3" w:rsidR="00040E6C" w:rsidRDefault="00695B43" w:rsidP="00B83571">
      <w:pPr>
        <w:spacing w:line="360" w:lineRule="auto"/>
        <w:rPr>
          <w:rFonts w:ascii="Times New Roman" w:hAnsi="Times New Roman"/>
        </w:rPr>
      </w:pPr>
      <w:r>
        <w:rPr>
          <w:rFonts w:ascii="Times New Roman" w:hAnsi="Times New Roman"/>
        </w:rPr>
        <w:tab/>
        <w:t xml:space="preserve">Más adelante, especialmente con los hábitos, habrá una emergencia del espíritu en un sentido fuerte, en el que este se despereza de la naturaleza en un proceso paulatino. Lentamente las corrientes telúricas, así como el resto de las cualidades naturales, dejan de ser determinaciones para ser condicionantes. Así, las cualidades naturales son </w:t>
      </w:r>
      <w:r w:rsidRPr="00B613D1">
        <w:rPr>
          <w:rFonts w:ascii="Times New Roman" w:hAnsi="Times New Roman"/>
        </w:rPr>
        <w:t>determinaciones en un sentido fuerte cuando el espíritu está recién eclosionado, cuando aún no tiene suficiente potencia para separarse de la naturaleza. Pero pierden su rol como determinaciones cuando el espíritu emerja con potencia, siendo ahora solo condicionantes. Esto ocurre, precisamente, porque el espíritu deberá llega</w:t>
      </w:r>
      <w:r w:rsidR="00670DE3">
        <w:rPr>
          <w:rFonts w:ascii="Times New Roman" w:hAnsi="Times New Roman"/>
        </w:rPr>
        <w:t>r</w:t>
      </w:r>
      <w:r w:rsidRPr="00B613D1">
        <w:rPr>
          <w:rFonts w:ascii="Times New Roman" w:hAnsi="Times New Roman"/>
        </w:rPr>
        <w:t xml:space="preserve"> a la libertad</w:t>
      </w:r>
      <w:r w:rsidR="00B613D1" w:rsidRPr="00B613D1">
        <w:rPr>
          <w:rFonts w:ascii="Times New Roman" w:hAnsi="Times New Roman"/>
        </w:rPr>
        <w:t xml:space="preserve">. Siendo así, entonces </w:t>
      </w:r>
      <w:r w:rsidR="00C20C22">
        <w:rPr>
          <w:rFonts w:ascii="Times New Roman" w:hAnsi="Times New Roman"/>
        </w:rPr>
        <w:t>«</w:t>
      </w:r>
      <w:r w:rsidR="00B613D1" w:rsidRPr="00B613D1">
        <w:rPr>
          <w:rFonts w:ascii="Times New Roman" w:hAnsi="Times New Roman"/>
        </w:rPr>
        <w:t>el espíritu, lejos de ser lo meramente opuesto a la naturaleza —como sucede tanto en el dualismo cartesiano como en el monismo naturalista— aparece como desocultamiento del principio metafísico interno</w:t>
      </w:r>
      <w:r w:rsidR="00C20C22">
        <w:rPr>
          <w:rFonts w:ascii="Times New Roman" w:hAnsi="Times New Roman"/>
        </w:rPr>
        <w:t>»</w:t>
      </w:r>
      <w:r w:rsidR="00B613D1" w:rsidRPr="00B613D1">
        <w:rPr>
          <w:rFonts w:ascii="Times New Roman" w:hAnsi="Times New Roman"/>
        </w:rPr>
        <w:t>.</w:t>
      </w:r>
      <w:r w:rsidR="00B613D1" w:rsidRPr="00B613D1">
        <w:rPr>
          <w:rStyle w:val="Refdenotaalpie"/>
          <w:rFonts w:ascii="Times New Roman" w:hAnsi="Times New Roman"/>
        </w:rPr>
        <w:footnoteReference w:id="44"/>
      </w:r>
      <w:r w:rsidR="009D7FF2">
        <w:rPr>
          <w:rFonts w:ascii="Times New Roman" w:hAnsi="Times New Roman"/>
        </w:rPr>
        <w:t xml:space="preserve"> Ese desocultamiento es un tedioso y largo proceso por el que al final el ser humano queda </w:t>
      </w:r>
      <w:r w:rsidR="002075C0">
        <w:rPr>
          <w:rFonts w:ascii="Times New Roman" w:hAnsi="Times New Roman"/>
        </w:rPr>
        <w:t>condicionado</w:t>
      </w:r>
      <w:r w:rsidR="009D7FF2">
        <w:rPr>
          <w:rFonts w:ascii="Times New Roman" w:hAnsi="Times New Roman"/>
        </w:rPr>
        <w:t>, pero no determinado, por las corrientes telúricas</w:t>
      </w:r>
      <w:r w:rsidR="002075C0">
        <w:rPr>
          <w:rFonts w:ascii="Times New Roman" w:hAnsi="Times New Roman"/>
        </w:rPr>
        <w:t>, superándose así esta primera determinación natural.</w:t>
      </w:r>
    </w:p>
    <w:p w14:paraId="0688EA4F" w14:textId="1E542F2F" w:rsidR="00040E6C" w:rsidRPr="00E77757" w:rsidRDefault="00040E6C" w:rsidP="00E77757">
      <w:pPr>
        <w:pStyle w:val="Prrafodelista"/>
        <w:numPr>
          <w:ilvl w:val="0"/>
          <w:numId w:val="2"/>
        </w:numPr>
        <w:spacing w:line="360" w:lineRule="auto"/>
        <w:rPr>
          <w:rFonts w:ascii="Times New Roman" w:hAnsi="Times New Roman"/>
          <w:b/>
          <w:bCs/>
        </w:rPr>
      </w:pPr>
      <w:r w:rsidRPr="00E77757">
        <w:rPr>
          <w:rFonts w:ascii="Times New Roman" w:hAnsi="Times New Roman"/>
          <w:b/>
          <w:bCs/>
        </w:rPr>
        <w:t>Conclusión</w:t>
      </w:r>
    </w:p>
    <w:p w14:paraId="3EBBB788" w14:textId="3BD7A4CD" w:rsidR="009D7FF2" w:rsidRDefault="009D7FF2" w:rsidP="00604921">
      <w:pPr>
        <w:spacing w:line="360" w:lineRule="auto"/>
        <w:rPr>
          <w:rFonts w:ascii="Times New Roman" w:hAnsi="Times New Roman"/>
        </w:rPr>
      </w:pPr>
      <w:r>
        <w:rPr>
          <w:rFonts w:ascii="Times New Roman" w:hAnsi="Times New Roman"/>
        </w:rPr>
        <w:t xml:space="preserve">Cuando se ha expuesto el paso de naturaleza a espíritu en la filosofía de Hegel, suele atenderse de manera general al momento del salto, restando visibilidad a los momentos previos. Momentos en que el ser humano está determinado por la naturaleza, siendo parte de ella a través de las cualidades naturales. La primerísima determinación es, justamente, la influencia que ejercen </w:t>
      </w:r>
      <w:r w:rsidR="002075C0">
        <w:rPr>
          <w:rFonts w:ascii="Times New Roman" w:hAnsi="Times New Roman"/>
        </w:rPr>
        <w:t>los planetas</w:t>
      </w:r>
      <w:r>
        <w:rPr>
          <w:rFonts w:ascii="Times New Roman" w:hAnsi="Times New Roman"/>
        </w:rPr>
        <w:t xml:space="preserve"> en el ser humano. Esa cualidad natural que acostumbra a pasar inadvertida, pero en la que se puede reflejar el pensamiento de una época sobre este tema. </w:t>
      </w:r>
    </w:p>
    <w:p w14:paraId="1EA18F0D" w14:textId="111CAD2C" w:rsidR="009D7FF2" w:rsidRDefault="009D7FF2" w:rsidP="00604921">
      <w:pPr>
        <w:spacing w:line="360" w:lineRule="auto"/>
        <w:rPr>
          <w:rFonts w:ascii="Times New Roman" w:hAnsi="Times New Roman"/>
        </w:rPr>
      </w:pPr>
      <w:r>
        <w:rPr>
          <w:rFonts w:ascii="Times New Roman" w:hAnsi="Times New Roman"/>
        </w:rPr>
        <w:tab/>
        <w:t xml:space="preserve">A partir de haber descartado a Ritter como posible influencia en el §392 </w:t>
      </w:r>
      <w:r w:rsidR="00D91E64">
        <w:rPr>
          <w:rFonts w:ascii="Times New Roman" w:hAnsi="Times New Roman"/>
        </w:rPr>
        <w:t xml:space="preserve">por motivos obvios a nuestro juicio, se ha indagado en la segunda posibilidad que </w:t>
      </w:r>
      <w:r w:rsidR="00D91E64">
        <w:rPr>
          <w:rFonts w:ascii="Times New Roman" w:hAnsi="Times New Roman"/>
        </w:rPr>
        <w:lastRenderedPageBreak/>
        <w:t xml:space="preserve">indirectamente ofreció Padial. Esta era la influencia de Kieser. Padial hacía referencia a un texto del </w:t>
      </w:r>
      <w:r w:rsidR="00D91E64">
        <w:rPr>
          <w:rFonts w:ascii="Times New Roman" w:hAnsi="Times New Roman"/>
          <w:i/>
          <w:iCs/>
        </w:rPr>
        <w:t>Archiv für thierischen Magnetismus</w:t>
      </w:r>
      <w:r w:rsidR="00D91E64">
        <w:rPr>
          <w:rFonts w:ascii="Times New Roman" w:hAnsi="Times New Roman"/>
        </w:rPr>
        <w:t xml:space="preserve">, pero lo cierto es que, en caso de haber influencia, parece más evidente que fuese la obra </w:t>
      </w:r>
      <w:r w:rsidR="00D91E64">
        <w:rPr>
          <w:rFonts w:ascii="Times New Roman" w:hAnsi="Times New Roman"/>
          <w:i/>
          <w:iCs/>
        </w:rPr>
        <w:t>System des Tellurismus</w:t>
      </w:r>
      <w:r w:rsidR="00D91E64">
        <w:rPr>
          <w:rFonts w:ascii="Times New Roman" w:hAnsi="Times New Roman"/>
        </w:rPr>
        <w:t xml:space="preserve">, por fama y alcance. </w:t>
      </w:r>
    </w:p>
    <w:p w14:paraId="42F57993" w14:textId="4ED4A017" w:rsidR="00D91E64" w:rsidRDefault="00D91E64" w:rsidP="00604921">
      <w:pPr>
        <w:spacing w:line="360" w:lineRule="auto"/>
        <w:rPr>
          <w:rFonts w:ascii="Times New Roman" w:hAnsi="Times New Roman"/>
        </w:rPr>
      </w:pPr>
      <w:r>
        <w:rPr>
          <w:rFonts w:ascii="Times New Roman" w:hAnsi="Times New Roman"/>
        </w:rPr>
        <w:tab/>
      </w:r>
      <w:r w:rsidRPr="00D91E64">
        <w:rPr>
          <w:rFonts w:ascii="Times New Roman" w:hAnsi="Times New Roman"/>
        </w:rPr>
        <w:t>A través de esta hipótesis se ha</w:t>
      </w:r>
      <w:r>
        <w:rPr>
          <w:rFonts w:ascii="Times New Roman" w:hAnsi="Times New Roman"/>
        </w:rPr>
        <w:t xml:space="preserve"> tratado de explicar, en consecuencia, la noción de vida planetaria universal de Hegel. </w:t>
      </w:r>
      <w:r w:rsidR="002075C0">
        <w:rPr>
          <w:rFonts w:ascii="Times New Roman" w:hAnsi="Times New Roman"/>
        </w:rPr>
        <w:t>Primero</w:t>
      </w:r>
      <w:r w:rsidR="00FD35FD">
        <w:rPr>
          <w:rFonts w:ascii="Times New Roman" w:hAnsi="Times New Roman"/>
        </w:rPr>
        <w:t xml:space="preserve"> había que contextualizar y explicar la tesis fundamental del telurismo de Kieser. Para ello era necesario tomar el punto de partida en la doctrina de Mesmer. Al explicar el magnetismo animal, entonces se clarifica la idea de Kieser. Si bien ambos tratan de ese fluido invisible, denominado magnetismo animal, Kieser amplía la investigación de Mesmer llegando al telurismo. A partir de él, las corrientes telúricas afectan y ayudan a generar los diferentes niveles de seres vivos que hay en la Tierra. Es decir, las diferenciaciones provienen del telurismo. </w:t>
      </w:r>
    </w:p>
    <w:p w14:paraId="641411F1" w14:textId="2C5E9863" w:rsidR="00FD35FD" w:rsidRDefault="00FD35FD" w:rsidP="00604921">
      <w:pPr>
        <w:spacing w:line="360" w:lineRule="auto"/>
        <w:rPr>
          <w:rFonts w:ascii="Times New Roman" w:hAnsi="Times New Roman"/>
        </w:rPr>
      </w:pPr>
      <w:r>
        <w:rPr>
          <w:rFonts w:ascii="Times New Roman" w:hAnsi="Times New Roman"/>
        </w:rPr>
        <w:tab/>
        <w:t xml:space="preserve">Hegel trata en el §392 la vida planetaria universal. Esta es la asunción de la influencia de los astros sobre la vida humana. En tanto que </w:t>
      </w:r>
      <w:r>
        <w:rPr>
          <w:rFonts w:ascii="Times New Roman" w:hAnsi="Times New Roman"/>
          <w:i/>
          <w:iCs/>
        </w:rPr>
        <w:t>Naturgeist</w:t>
      </w:r>
      <w:r>
        <w:rPr>
          <w:rFonts w:ascii="Times New Roman" w:hAnsi="Times New Roman"/>
        </w:rPr>
        <w:t>, el ser humano aún no puede liberarse de ellas. Es más, le determinan hasta que el espíritu eclosione con vigor.</w:t>
      </w:r>
      <w:r w:rsidR="003C379B">
        <w:rPr>
          <w:rFonts w:ascii="Times New Roman" w:hAnsi="Times New Roman"/>
        </w:rPr>
        <w:t xml:space="preserve"> O mejor: le determinan mientras sigue estando envuelto en la naturaleza. Pues bien, </w:t>
      </w:r>
      <w:r w:rsidR="004A081A">
        <w:rPr>
          <w:rFonts w:ascii="Times New Roman" w:hAnsi="Times New Roman"/>
        </w:rPr>
        <w:t xml:space="preserve">de esas determinaciones que serán caducas, la primera que aparece es la vida planetaria universal. Esta es el influjo de lo sidérico, cósmico y telúrico. Si atendemos al texto, el principal autor de aquella época sobre el tema era Kieser. Es cierto que textualmente Hegel no se pronuncia, pero contextualmente parece obvio. </w:t>
      </w:r>
      <w:r w:rsidR="00CF04A6">
        <w:rPr>
          <w:rFonts w:ascii="Times New Roman" w:hAnsi="Times New Roman"/>
        </w:rPr>
        <w:t>C</w:t>
      </w:r>
      <w:r w:rsidR="004A081A">
        <w:rPr>
          <w:rFonts w:ascii="Times New Roman" w:hAnsi="Times New Roman"/>
        </w:rPr>
        <w:t>omo se ha mostrado, la explicación de la vida planetaria universal es evidentemente muy semejante a la propuesta de Kieser, que en su contexto era novedosa. Por ello parece que no es descabellado pensar en que Hegel estuviera siguiendo a Kieser en este punto.</w:t>
      </w:r>
    </w:p>
    <w:p w14:paraId="0BBAC5BE" w14:textId="61D62463" w:rsidR="00FD35FD" w:rsidRDefault="004A081A" w:rsidP="004A081A">
      <w:pPr>
        <w:spacing w:line="360" w:lineRule="auto"/>
        <w:rPr>
          <w:rFonts w:ascii="Times New Roman" w:hAnsi="Times New Roman"/>
        </w:rPr>
      </w:pPr>
      <w:r>
        <w:rPr>
          <w:rFonts w:ascii="Times New Roman" w:hAnsi="Times New Roman"/>
        </w:rPr>
        <w:tab/>
        <w:t>En el siguiente parágrafo, el §393, Hegel va a abordar la diferenciación de las razas. Y esto no es un salto de tema, sino una continuación. L</w:t>
      </w:r>
      <w:r w:rsidR="00FD35FD">
        <w:rPr>
          <w:rFonts w:ascii="Times New Roman" w:hAnsi="Times New Roman"/>
        </w:rPr>
        <w:t>as corrientes telúricas difieren geográficamente. Eso es uno de los motivos por los que</w:t>
      </w:r>
      <w:r>
        <w:rPr>
          <w:rFonts w:ascii="Times New Roman" w:hAnsi="Times New Roman"/>
        </w:rPr>
        <w:t xml:space="preserve"> </w:t>
      </w:r>
      <w:r w:rsidR="00FD35FD">
        <w:rPr>
          <w:rFonts w:ascii="Times New Roman" w:hAnsi="Times New Roman"/>
        </w:rPr>
        <w:t>Hegel considera la diferencia entre las razas</w:t>
      </w:r>
      <w:r>
        <w:rPr>
          <w:rFonts w:ascii="Times New Roman" w:hAnsi="Times New Roman"/>
        </w:rPr>
        <w:t xml:space="preserve"> aquí,</w:t>
      </w:r>
      <w:r w:rsidR="00FD35FD">
        <w:rPr>
          <w:rStyle w:val="Refdenotaalpie"/>
          <w:rFonts w:ascii="Times New Roman" w:hAnsi="Times New Roman"/>
        </w:rPr>
        <w:footnoteReference w:id="45"/>
      </w:r>
      <w:r>
        <w:rPr>
          <w:rFonts w:ascii="Times New Roman" w:hAnsi="Times New Roman"/>
        </w:rPr>
        <w:t xml:space="preserve"> en las cualidades naturales. Pero no es la cualidad natural primera, sino que está precedida por la vida planetaria universal.</w:t>
      </w:r>
      <w:r w:rsidR="00FD35FD">
        <w:rPr>
          <w:rFonts w:ascii="Times New Roman" w:hAnsi="Times New Roman"/>
        </w:rPr>
        <w:t xml:space="preserve"> Como bien expone Padial, al final </w:t>
      </w:r>
      <w:r w:rsidR="00C20C22">
        <w:rPr>
          <w:rFonts w:ascii="Times New Roman" w:hAnsi="Times New Roman"/>
        </w:rPr>
        <w:t>«</w:t>
      </w:r>
      <w:r w:rsidR="00FD35FD">
        <w:rPr>
          <w:rFonts w:ascii="Times New Roman" w:hAnsi="Times New Roman"/>
        </w:rPr>
        <w:t xml:space="preserve">este influjo de las estructuras y procesos naturales —sidéreos y terrestres— particulariza la realidad natural, psicosomática, de los seres humanos que </w:t>
      </w:r>
      <w:r w:rsidR="00FD35FD">
        <w:rPr>
          <w:rFonts w:ascii="Times New Roman" w:hAnsi="Times New Roman"/>
        </w:rPr>
        <w:lastRenderedPageBreak/>
        <w:t>habitan diferentes zonas de la Tierra</w:t>
      </w:r>
      <w:r w:rsidR="00C20C22">
        <w:rPr>
          <w:rFonts w:ascii="Times New Roman" w:hAnsi="Times New Roman"/>
        </w:rPr>
        <w:t>»</w:t>
      </w:r>
      <w:r w:rsidR="00FD35FD">
        <w:rPr>
          <w:rFonts w:ascii="Times New Roman" w:hAnsi="Times New Roman"/>
        </w:rPr>
        <w:t>.</w:t>
      </w:r>
      <w:r w:rsidR="00FD35FD">
        <w:rPr>
          <w:rStyle w:val="Refdenotaalpie"/>
          <w:rFonts w:ascii="Times New Roman" w:hAnsi="Times New Roman"/>
        </w:rPr>
        <w:footnoteReference w:id="46"/>
      </w:r>
      <w:r>
        <w:rPr>
          <w:rFonts w:ascii="Times New Roman" w:hAnsi="Times New Roman"/>
        </w:rPr>
        <w:t xml:space="preserve"> Sin embargo, tratar esta cuestión es un tema diferente y, en parte, conflictivo, que desarrollaremos en otro momento. Por ahora quedemos satisfechos con haber expuesto la hipótesis sobre Hegel y el telurismo a la luz de Kieser. </w:t>
      </w:r>
    </w:p>
    <w:p w14:paraId="5059450C" w14:textId="77777777" w:rsidR="00FD35FD" w:rsidRDefault="00FD35FD" w:rsidP="006006C4">
      <w:pPr>
        <w:spacing w:line="360" w:lineRule="auto"/>
        <w:ind w:left="360"/>
        <w:rPr>
          <w:rFonts w:ascii="Times New Roman" w:hAnsi="Times New Roman"/>
        </w:rPr>
      </w:pPr>
    </w:p>
    <w:p w14:paraId="5FDD3F57" w14:textId="6604C0F1" w:rsidR="0011542D" w:rsidRPr="00E77757" w:rsidRDefault="0011542D" w:rsidP="00E77757">
      <w:pPr>
        <w:pStyle w:val="Prrafodelista"/>
        <w:numPr>
          <w:ilvl w:val="0"/>
          <w:numId w:val="2"/>
        </w:numPr>
        <w:spacing w:line="360" w:lineRule="auto"/>
        <w:rPr>
          <w:rFonts w:ascii="Times New Roman" w:hAnsi="Times New Roman"/>
          <w:b/>
          <w:bCs/>
          <w:lang w:val="de-DE"/>
        </w:rPr>
      </w:pPr>
      <w:r w:rsidRPr="00E77757">
        <w:rPr>
          <w:rFonts w:ascii="Times New Roman" w:hAnsi="Times New Roman"/>
          <w:b/>
          <w:bCs/>
          <w:lang w:val="de-DE"/>
        </w:rPr>
        <w:t xml:space="preserve">Referencias bibliográficas </w:t>
      </w:r>
    </w:p>
    <w:p w14:paraId="790565E8" w14:textId="77777777" w:rsidR="00417881" w:rsidRPr="00562E50" w:rsidRDefault="00417881" w:rsidP="00562E50">
      <w:pPr>
        <w:pStyle w:val="Textonotapie"/>
        <w:spacing w:line="360" w:lineRule="auto"/>
        <w:rPr>
          <w:rFonts w:ascii="Times New Roman" w:hAnsi="Times New Roman"/>
          <w:sz w:val="24"/>
          <w:szCs w:val="24"/>
        </w:rPr>
      </w:pPr>
      <w:r w:rsidRPr="00562E50">
        <w:rPr>
          <w:rFonts w:ascii="Times New Roman" w:hAnsi="Times New Roman"/>
          <w:sz w:val="24"/>
          <w:szCs w:val="24"/>
        </w:rPr>
        <w:t xml:space="preserve">Álvarez, M. (1976): «El tema de la objetividad en Hegel», </w:t>
      </w:r>
      <w:r w:rsidRPr="00562E50">
        <w:rPr>
          <w:rFonts w:ascii="Times New Roman" w:hAnsi="Times New Roman"/>
          <w:i/>
          <w:iCs/>
          <w:sz w:val="24"/>
          <w:szCs w:val="24"/>
        </w:rPr>
        <w:t>Cuadernos Salamantinos de Filosofía</w:t>
      </w:r>
      <w:r w:rsidRPr="00562E50">
        <w:rPr>
          <w:rFonts w:ascii="Times New Roman" w:hAnsi="Times New Roman"/>
          <w:sz w:val="24"/>
          <w:szCs w:val="24"/>
        </w:rPr>
        <w:t>, 3, pp. 89-114.</w:t>
      </w:r>
    </w:p>
    <w:p w14:paraId="64C924C3" w14:textId="77777777" w:rsidR="008F525A" w:rsidRPr="00562E50" w:rsidRDefault="008F525A" w:rsidP="00562E50">
      <w:pPr>
        <w:pStyle w:val="Textonotapie"/>
        <w:spacing w:line="360" w:lineRule="auto"/>
        <w:rPr>
          <w:rFonts w:ascii="Times New Roman" w:hAnsi="Times New Roman"/>
          <w:sz w:val="24"/>
          <w:szCs w:val="24"/>
        </w:rPr>
      </w:pPr>
      <w:r w:rsidRPr="00562E50">
        <w:rPr>
          <w:rFonts w:ascii="Times New Roman" w:hAnsi="Times New Roman"/>
          <w:sz w:val="24"/>
          <w:szCs w:val="24"/>
        </w:rPr>
        <w:t xml:space="preserve">Ferreiro, H. (2019): «Hegel y América Latina. Entre el diagnóstico de la brecha de desarrollo y el eurocentrismo», </w:t>
      </w:r>
      <w:r w:rsidRPr="00562E50">
        <w:rPr>
          <w:rFonts w:ascii="Times New Roman" w:hAnsi="Times New Roman"/>
          <w:i/>
          <w:iCs/>
          <w:sz w:val="24"/>
          <w:szCs w:val="24"/>
        </w:rPr>
        <w:t>Hermenéutica intercultural</w:t>
      </w:r>
      <w:r w:rsidRPr="00562E50">
        <w:rPr>
          <w:rFonts w:ascii="Times New Roman" w:hAnsi="Times New Roman"/>
          <w:sz w:val="24"/>
          <w:szCs w:val="24"/>
        </w:rPr>
        <w:t xml:space="preserve">, 31, pp. 187-208. </w:t>
      </w:r>
    </w:p>
    <w:p w14:paraId="439D58D9" w14:textId="6E3E5149" w:rsidR="00417881" w:rsidRPr="00562E50" w:rsidRDefault="00417881" w:rsidP="00562E50">
      <w:pPr>
        <w:pStyle w:val="Textonotapie"/>
        <w:spacing w:line="360" w:lineRule="auto"/>
        <w:rPr>
          <w:rFonts w:ascii="Times New Roman" w:hAnsi="Times New Roman"/>
          <w:sz w:val="24"/>
          <w:szCs w:val="24"/>
          <w:lang w:val="de-DE"/>
        </w:rPr>
      </w:pPr>
      <w:r w:rsidRPr="00562E50">
        <w:rPr>
          <w:rFonts w:ascii="Times New Roman" w:hAnsi="Times New Roman"/>
          <w:sz w:val="24"/>
          <w:szCs w:val="24"/>
          <w:lang w:val="de-DE"/>
        </w:rPr>
        <w:t xml:space="preserve">Fetscher, I. (1970): </w:t>
      </w:r>
      <w:r w:rsidRPr="00562E50">
        <w:rPr>
          <w:rFonts w:ascii="Times New Roman" w:hAnsi="Times New Roman"/>
          <w:i/>
          <w:iCs/>
          <w:sz w:val="24"/>
          <w:szCs w:val="24"/>
          <w:lang w:val="de-DE"/>
        </w:rPr>
        <w:t>Hegels Lehre vom Menschen</w:t>
      </w:r>
      <w:r w:rsidRPr="00562E50">
        <w:rPr>
          <w:rFonts w:ascii="Times New Roman" w:hAnsi="Times New Roman"/>
          <w:sz w:val="24"/>
          <w:szCs w:val="24"/>
          <w:lang w:val="de-DE"/>
        </w:rPr>
        <w:t>. Stuttgart-Bad Cannstatt: Frommann Verlag.</w:t>
      </w:r>
      <w:r w:rsidR="008F525A" w:rsidRPr="00562E50">
        <w:rPr>
          <w:rFonts w:ascii="Times New Roman" w:hAnsi="Times New Roman"/>
          <w:sz w:val="24"/>
          <w:szCs w:val="24"/>
          <w:lang w:val="de-DE"/>
        </w:rPr>
        <w:t xml:space="preserve"> </w:t>
      </w:r>
      <w:r w:rsidR="008F525A" w:rsidRPr="00A218F8">
        <w:rPr>
          <w:rFonts w:ascii="Times New Roman" w:hAnsi="Times New Roman"/>
          <w:sz w:val="24"/>
          <w:szCs w:val="24"/>
          <w:lang w:val="de-DE"/>
        </w:rPr>
        <w:t>ISBN 978-3-7728-0124-2</w:t>
      </w:r>
    </w:p>
    <w:p w14:paraId="73C52AFF" w14:textId="7096B1C5" w:rsidR="00812423" w:rsidRPr="00A218F8" w:rsidRDefault="00417881" w:rsidP="00562E50">
      <w:pPr>
        <w:spacing w:line="360" w:lineRule="auto"/>
        <w:rPr>
          <w:rFonts w:ascii="Times New Roman" w:hAnsi="Times New Roman"/>
          <w:lang w:val="de-DE" w:eastAsia="es-ES"/>
          <w14:ligatures w14:val="none"/>
        </w:rPr>
      </w:pPr>
      <w:r w:rsidRPr="00562E50">
        <w:rPr>
          <w:rFonts w:ascii="Times New Roman" w:hAnsi="Times New Roman"/>
          <w:lang w:val="de-DE"/>
        </w:rPr>
        <w:t xml:space="preserve">Gusdorf, G. (1993): </w:t>
      </w:r>
      <w:r w:rsidRPr="00562E50">
        <w:rPr>
          <w:rFonts w:ascii="Times New Roman" w:hAnsi="Times New Roman"/>
          <w:i/>
          <w:iCs/>
          <w:lang w:val="de-DE"/>
        </w:rPr>
        <w:t>Le romantisme</w:t>
      </w:r>
      <w:r w:rsidRPr="00562E50">
        <w:rPr>
          <w:rFonts w:ascii="Times New Roman" w:hAnsi="Times New Roman"/>
          <w:lang w:val="de-DE"/>
        </w:rPr>
        <w:t>, vol. 2, París: Payot.</w:t>
      </w:r>
      <w:r w:rsidR="008F525A" w:rsidRPr="00562E50">
        <w:rPr>
          <w:rFonts w:ascii="Times New Roman" w:hAnsi="Times New Roman"/>
          <w:lang w:val="de-DE"/>
        </w:rPr>
        <w:t xml:space="preserve"> ISBN: </w:t>
      </w:r>
      <w:r w:rsidR="008F525A" w:rsidRPr="00A218F8">
        <w:rPr>
          <w:rFonts w:ascii="Times New Roman" w:hAnsi="Times New Roman"/>
          <w:lang w:val="de-DE" w:eastAsia="es-ES"/>
          <w14:ligatures w14:val="none"/>
        </w:rPr>
        <w:t xml:space="preserve">978-2228887007 </w:t>
      </w:r>
    </w:p>
    <w:p w14:paraId="4E39A11F" w14:textId="1453F405" w:rsidR="002F18BD" w:rsidRPr="00562E50" w:rsidRDefault="002F18BD" w:rsidP="00562E50">
      <w:pPr>
        <w:spacing w:line="360" w:lineRule="auto"/>
        <w:rPr>
          <w:rFonts w:ascii="Times New Roman" w:hAnsi="Times New Roman"/>
          <w:lang w:val="de-DE"/>
        </w:rPr>
      </w:pPr>
      <w:r w:rsidRPr="00562E50">
        <w:rPr>
          <w:rFonts w:ascii="Times New Roman" w:hAnsi="Times New Roman"/>
          <w:lang w:val="de-DE"/>
        </w:rPr>
        <w:t xml:space="preserve">Hegel, G. W. F. (1968 y ss.), </w:t>
      </w:r>
      <w:r w:rsidRPr="00562E50">
        <w:rPr>
          <w:rFonts w:ascii="Times New Roman" w:hAnsi="Times New Roman"/>
          <w:i/>
          <w:iCs/>
          <w:lang w:val="de-DE"/>
        </w:rPr>
        <w:t>Gesammelte Werke</w:t>
      </w:r>
      <w:r w:rsidRPr="00562E50">
        <w:rPr>
          <w:rFonts w:ascii="Times New Roman" w:hAnsi="Times New Roman"/>
          <w:lang w:val="de-DE"/>
        </w:rPr>
        <w:t>, Rheinisch-Westfälische Akademie der Wissenschaften. Hamburg: Meiner. (GW).</w:t>
      </w:r>
    </w:p>
    <w:p w14:paraId="3BE3C130" w14:textId="6F6BF573" w:rsidR="00192F09" w:rsidRPr="00A218F8" w:rsidRDefault="00192F09" w:rsidP="00562E50">
      <w:pPr>
        <w:spacing w:line="360" w:lineRule="auto"/>
        <w:rPr>
          <w:rFonts w:ascii="Times New Roman" w:hAnsi="Times New Roman"/>
        </w:rPr>
      </w:pPr>
      <w:r w:rsidRPr="00562E50">
        <w:rPr>
          <w:rFonts w:ascii="Times New Roman" w:hAnsi="Times New Roman"/>
          <w:lang w:val="de-DE"/>
        </w:rPr>
        <w:t>Hegel, G. W. F.</w:t>
      </w:r>
      <w:r w:rsidR="002C33C0" w:rsidRPr="00562E50">
        <w:rPr>
          <w:rFonts w:ascii="Times New Roman" w:hAnsi="Times New Roman"/>
          <w:lang w:val="de-DE"/>
        </w:rPr>
        <w:t xml:space="preserve"> (1969):</w:t>
      </w:r>
      <w:r w:rsidRPr="00562E50">
        <w:rPr>
          <w:rFonts w:ascii="Times New Roman" w:hAnsi="Times New Roman"/>
          <w:lang w:val="de-DE"/>
        </w:rPr>
        <w:t xml:space="preserve"> </w:t>
      </w:r>
      <w:r w:rsidRPr="00562E50">
        <w:rPr>
          <w:rFonts w:ascii="Times New Roman" w:hAnsi="Times New Roman"/>
          <w:i/>
          <w:iCs/>
          <w:lang w:val="de-DE"/>
        </w:rPr>
        <w:t xml:space="preserve">Briefe </w:t>
      </w:r>
      <w:r w:rsidR="00DC541D" w:rsidRPr="00562E50">
        <w:rPr>
          <w:rFonts w:ascii="Times New Roman" w:hAnsi="Times New Roman"/>
          <w:i/>
          <w:iCs/>
          <w:lang w:val="de-DE"/>
        </w:rPr>
        <w:t>von und and Hegel</w:t>
      </w:r>
      <w:r w:rsidR="00423BAB" w:rsidRPr="00562E50">
        <w:rPr>
          <w:rFonts w:ascii="Times New Roman" w:hAnsi="Times New Roman"/>
          <w:lang w:val="de-DE"/>
        </w:rPr>
        <w:t xml:space="preserve">. </w:t>
      </w:r>
      <w:r w:rsidR="00423BAB" w:rsidRPr="00562E50">
        <w:rPr>
          <w:rFonts w:ascii="Times New Roman" w:hAnsi="Times New Roman"/>
          <w:i/>
          <w:iCs/>
          <w:lang w:val="de-DE"/>
        </w:rPr>
        <w:t>Band I</w:t>
      </w:r>
      <w:r w:rsidR="00423BAB" w:rsidRPr="00562E50">
        <w:rPr>
          <w:rFonts w:ascii="Times New Roman" w:hAnsi="Times New Roman"/>
          <w:lang w:val="de-DE"/>
        </w:rPr>
        <w:t xml:space="preserve">, </w:t>
      </w:r>
      <w:r w:rsidR="00DC541D" w:rsidRPr="00562E50">
        <w:rPr>
          <w:rFonts w:ascii="Times New Roman" w:hAnsi="Times New Roman"/>
          <w:lang w:val="de-DE"/>
        </w:rPr>
        <w:t>Hamburg: Felix Meiner</w:t>
      </w:r>
      <w:r w:rsidR="002C33C0" w:rsidRPr="00562E50">
        <w:rPr>
          <w:rFonts w:ascii="Times New Roman" w:hAnsi="Times New Roman"/>
          <w:lang w:val="de-DE"/>
        </w:rPr>
        <w:t xml:space="preserve">. </w:t>
      </w:r>
      <w:r w:rsidR="00DC541D" w:rsidRPr="00A218F8">
        <w:rPr>
          <w:rFonts w:ascii="Times New Roman" w:hAnsi="Times New Roman"/>
        </w:rPr>
        <w:t xml:space="preserve">(B). </w:t>
      </w:r>
      <w:r w:rsidR="008F525A" w:rsidRPr="00A218F8">
        <w:rPr>
          <w:rFonts w:ascii="Times New Roman" w:hAnsi="Times New Roman"/>
        </w:rPr>
        <w:t xml:space="preserve">ISBN: </w:t>
      </w:r>
      <w:r w:rsidR="008F525A" w:rsidRPr="00562E50">
        <w:rPr>
          <w:rFonts w:ascii="Times New Roman" w:hAnsi="Times New Roman"/>
        </w:rPr>
        <w:t>978-3-7873-0303-8</w:t>
      </w:r>
    </w:p>
    <w:p w14:paraId="1DD94BC1" w14:textId="38954737" w:rsidR="002C33C0" w:rsidRPr="00562E50" w:rsidRDefault="002C33C0" w:rsidP="00562E50">
      <w:pPr>
        <w:spacing w:line="360" w:lineRule="auto"/>
        <w:rPr>
          <w:rFonts w:ascii="Times New Roman" w:hAnsi="Times New Roman"/>
          <w:lang w:eastAsia="es-ES"/>
          <w14:ligatures w14:val="none"/>
        </w:rPr>
      </w:pPr>
      <w:r w:rsidRPr="00562E50">
        <w:rPr>
          <w:rFonts w:ascii="Times New Roman" w:hAnsi="Times New Roman"/>
        </w:rPr>
        <w:t xml:space="preserve">Hegel, G. W. F. (2017): </w:t>
      </w:r>
      <w:r w:rsidRPr="00562E50">
        <w:rPr>
          <w:rFonts w:ascii="Times New Roman" w:hAnsi="Times New Roman"/>
          <w:i/>
          <w:iCs/>
        </w:rPr>
        <w:t>Enciclopedia de las ciencias filosóficas en compendio</w:t>
      </w:r>
      <w:r w:rsidRPr="00562E50">
        <w:rPr>
          <w:rFonts w:ascii="Times New Roman" w:hAnsi="Times New Roman"/>
        </w:rPr>
        <w:t xml:space="preserve">. Madrid: Abada Editores. (Enz C). </w:t>
      </w:r>
      <w:r w:rsidR="008F525A" w:rsidRPr="00562E50">
        <w:rPr>
          <w:rFonts w:ascii="Times New Roman" w:hAnsi="Times New Roman"/>
        </w:rPr>
        <w:t xml:space="preserve">ISBN: </w:t>
      </w:r>
      <w:r w:rsidR="008F525A" w:rsidRPr="00562E50">
        <w:rPr>
          <w:rFonts w:ascii="Times New Roman" w:hAnsi="Times New Roman"/>
          <w:lang w:eastAsia="es-ES"/>
          <w14:ligatures w14:val="none"/>
        </w:rPr>
        <w:t>978-84-16160-57-0</w:t>
      </w:r>
    </w:p>
    <w:p w14:paraId="54DAD0C6" w14:textId="51D9ED62" w:rsidR="002F18BD" w:rsidRPr="00562E50" w:rsidRDefault="002F18BD" w:rsidP="00562E50">
      <w:pPr>
        <w:spacing w:line="360" w:lineRule="auto"/>
        <w:rPr>
          <w:rFonts w:ascii="Times New Roman" w:hAnsi="Times New Roman"/>
          <w:lang w:val="en-US" w:eastAsia="es-ES"/>
          <w14:ligatures w14:val="none"/>
        </w:rPr>
      </w:pPr>
      <w:r w:rsidRPr="00562E50">
        <w:rPr>
          <w:rFonts w:ascii="Times New Roman" w:hAnsi="Times New Roman"/>
        </w:rPr>
        <w:t xml:space="preserve">Hegel, G. W. F. (2019): </w:t>
      </w:r>
      <w:r w:rsidRPr="00562E50">
        <w:rPr>
          <w:rFonts w:ascii="Times New Roman" w:hAnsi="Times New Roman"/>
          <w:i/>
          <w:iCs/>
        </w:rPr>
        <w:t>Lecciones sobre la filosofía del espíritu subjetivo</w:t>
      </w:r>
      <w:r w:rsidR="008F525A" w:rsidRPr="00562E50">
        <w:rPr>
          <w:rFonts w:ascii="Times New Roman" w:hAnsi="Times New Roman"/>
          <w:i/>
          <w:iCs/>
        </w:rPr>
        <w:t xml:space="preserve"> II. </w:t>
      </w:r>
      <w:r w:rsidR="008F525A" w:rsidRPr="00A218F8">
        <w:rPr>
          <w:rFonts w:ascii="Times New Roman" w:hAnsi="Times New Roman"/>
          <w:i/>
          <w:iCs/>
          <w:lang w:val="en-US"/>
        </w:rPr>
        <w:t>Antropología</w:t>
      </w:r>
      <w:r w:rsidRPr="00A218F8">
        <w:rPr>
          <w:rFonts w:ascii="Times New Roman" w:hAnsi="Times New Roman"/>
          <w:lang w:val="en-US"/>
        </w:rPr>
        <w:t xml:space="preserve">. </w:t>
      </w:r>
      <w:r w:rsidRPr="00562E50">
        <w:rPr>
          <w:rFonts w:ascii="Times New Roman" w:hAnsi="Times New Roman"/>
          <w:lang w:val="en-US"/>
        </w:rPr>
        <w:t>Sevilla: Thémata. (LFES II).</w:t>
      </w:r>
      <w:r w:rsidR="00562E50" w:rsidRPr="00562E50">
        <w:rPr>
          <w:rFonts w:ascii="Times New Roman" w:hAnsi="Times New Roman"/>
          <w:lang w:val="en-US"/>
        </w:rPr>
        <w:t xml:space="preserve"> ISBN: </w:t>
      </w:r>
      <w:r w:rsidR="00562E50" w:rsidRPr="00562E50">
        <w:rPr>
          <w:rFonts w:ascii="Times New Roman" w:hAnsi="Times New Roman"/>
          <w:lang w:val="en-US" w:eastAsia="es-ES"/>
          <w14:ligatures w14:val="none"/>
        </w:rPr>
        <w:t xml:space="preserve">978-8412003222 </w:t>
      </w:r>
    </w:p>
    <w:p w14:paraId="14D0FF5E" w14:textId="3074B1BA" w:rsidR="00417881" w:rsidRPr="00A218F8" w:rsidRDefault="00417881" w:rsidP="00562E50">
      <w:pPr>
        <w:spacing w:line="360" w:lineRule="auto"/>
        <w:rPr>
          <w:rFonts w:ascii="Times New Roman" w:hAnsi="Times New Roman"/>
          <w:lang w:val="en-US" w:eastAsia="es-ES"/>
          <w14:ligatures w14:val="none"/>
        </w:rPr>
      </w:pPr>
      <w:r w:rsidRPr="00562E50">
        <w:rPr>
          <w:rFonts w:ascii="Times New Roman" w:hAnsi="Times New Roman"/>
          <w:lang w:val="en-US"/>
        </w:rPr>
        <w:t xml:space="preserve">Inwood, M. (2007): </w:t>
      </w:r>
      <w:r w:rsidRPr="00562E50">
        <w:rPr>
          <w:rFonts w:ascii="Times New Roman" w:hAnsi="Times New Roman"/>
          <w:i/>
          <w:iCs/>
          <w:lang w:val="en-US"/>
        </w:rPr>
        <w:t>A Commentary on Hegel´s Philosophy of Mind</w:t>
      </w:r>
      <w:r w:rsidRPr="00562E50">
        <w:rPr>
          <w:rFonts w:ascii="Times New Roman" w:hAnsi="Times New Roman"/>
          <w:lang w:val="en-US"/>
        </w:rPr>
        <w:t>. Oxford: Oxford University Press.</w:t>
      </w:r>
      <w:r w:rsidR="00562E50" w:rsidRPr="00562E50">
        <w:rPr>
          <w:rFonts w:ascii="Times New Roman" w:hAnsi="Times New Roman"/>
          <w:lang w:val="en-US"/>
        </w:rPr>
        <w:t xml:space="preserve"> ISBN: </w:t>
      </w:r>
      <w:r w:rsidR="00562E50" w:rsidRPr="00A218F8">
        <w:rPr>
          <w:rFonts w:ascii="Times New Roman" w:hAnsi="Times New Roman"/>
          <w:lang w:val="en-US" w:eastAsia="es-ES"/>
          <w14:ligatures w14:val="none"/>
        </w:rPr>
        <w:t xml:space="preserve">978-0199575664 </w:t>
      </w:r>
    </w:p>
    <w:p w14:paraId="3B4339E4" w14:textId="77777777" w:rsidR="00417881" w:rsidRPr="00562E50" w:rsidRDefault="00417881" w:rsidP="00562E50">
      <w:pPr>
        <w:pStyle w:val="Textonotapie"/>
        <w:spacing w:line="360" w:lineRule="auto"/>
        <w:rPr>
          <w:rFonts w:ascii="Times New Roman" w:hAnsi="Times New Roman"/>
          <w:iCs/>
          <w:sz w:val="24"/>
          <w:szCs w:val="24"/>
          <w:lang w:val="de-DE"/>
        </w:rPr>
      </w:pPr>
      <w:r w:rsidRPr="00562E50">
        <w:rPr>
          <w:rFonts w:ascii="Times New Roman" w:hAnsi="Times New Roman"/>
          <w:sz w:val="24"/>
          <w:szCs w:val="24"/>
          <w:lang w:val="de-DE"/>
        </w:rPr>
        <w:t xml:space="preserve">Kieser, D. G. (1818): </w:t>
      </w:r>
      <w:r w:rsidRPr="00562E50">
        <w:rPr>
          <w:rFonts w:ascii="Times New Roman" w:hAnsi="Times New Roman"/>
          <w:iCs/>
          <w:sz w:val="24"/>
          <w:szCs w:val="24"/>
          <w:lang w:val="de-DE"/>
        </w:rPr>
        <w:t xml:space="preserve">„Das siderische Baquet und der Siderismus “, </w:t>
      </w:r>
      <w:r w:rsidRPr="00562E50">
        <w:rPr>
          <w:rFonts w:ascii="Times New Roman" w:hAnsi="Times New Roman"/>
          <w:i/>
          <w:sz w:val="24"/>
          <w:szCs w:val="24"/>
          <w:lang w:val="de-DE"/>
        </w:rPr>
        <w:t>Archiv für den thierischen Magnetismus</w:t>
      </w:r>
      <w:r w:rsidRPr="00562E50">
        <w:rPr>
          <w:rFonts w:ascii="Times New Roman" w:hAnsi="Times New Roman"/>
          <w:iCs/>
          <w:sz w:val="24"/>
          <w:szCs w:val="24"/>
          <w:lang w:val="de-DE"/>
        </w:rPr>
        <w:t xml:space="preserve">, 5,2 pp. 1-84. </w:t>
      </w:r>
    </w:p>
    <w:p w14:paraId="62B58B8D" w14:textId="77777777" w:rsidR="008F525A" w:rsidRPr="00562E50" w:rsidRDefault="008F525A" w:rsidP="00562E50">
      <w:pPr>
        <w:pStyle w:val="Textonotapie"/>
        <w:spacing w:line="360" w:lineRule="auto"/>
        <w:rPr>
          <w:rFonts w:ascii="Times New Roman" w:hAnsi="Times New Roman"/>
          <w:sz w:val="24"/>
          <w:szCs w:val="24"/>
          <w:lang w:val="de-DE"/>
        </w:rPr>
      </w:pPr>
      <w:r w:rsidRPr="00562E50">
        <w:rPr>
          <w:rFonts w:ascii="Times New Roman" w:hAnsi="Times New Roman"/>
          <w:sz w:val="24"/>
          <w:szCs w:val="24"/>
          <w:lang w:val="de-DE"/>
        </w:rPr>
        <w:t xml:space="preserve">Kieser, D. G. (1822): </w:t>
      </w:r>
      <w:r w:rsidRPr="00562E50">
        <w:rPr>
          <w:rFonts w:ascii="Times New Roman" w:hAnsi="Times New Roman"/>
          <w:i/>
          <w:sz w:val="24"/>
          <w:szCs w:val="24"/>
          <w:lang w:val="de-DE"/>
        </w:rPr>
        <w:t>System des Tellurismus oder Thierischen Magnetismus</w:t>
      </w:r>
      <w:r w:rsidRPr="00562E50">
        <w:rPr>
          <w:rFonts w:ascii="Times New Roman" w:hAnsi="Times New Roman"/>
          <w:sz w:val="24"/>
          <w:szCs w:val="24"/>
          <w:lang w:val="de-DE"/>
        </w:rPr>
        <w:t xml:space="preserve"> (2 vol.), Leipzig: Herbig.</w:t>
      </w:r>
    </w:p>
    <w:p w14:paraId="7E9980BC" w14:textId="77777777" w:rsidR="008F525A" w:rsidRPr="00562E50" w:rsidRDefault="008F525A" w:rsidP="00562E50">
      <w:pPr>
        <w:pStyle w:val="Textonotapie"/>
        <w:spacing w:line="360" w:lineRule="auto"/>
        <w:rPr>
          <w:rFonts w:ascii="Times New Roman" w:hAnsi="Times New Roman"/>
          <w:sz w:val="24"/>
          <w:szCs w:val="24"/>
          <w:lang w:val="de-DE"/>
        </w:rPr>
      </w:pPr>
      <w:r w:rsidRPr="00562E50">
        <w:rPr>
          <w:rFonts w:ascii="Times New Roman" w:hAnsi="Times New Roman"/>
          <w:sz w:val="24"/>
          <w:szCs w:val="24"/>
          <w:lang w:val="de-DE"/>
        </w:rPr>
        <w:t xml:space="preserve">Lamont, J. V. (1862): </w:t>
      </w:r>
      <w:r w:rsidRPr="00562E50">
        <w:rPr>
          <w:rFonts w:ascii="Times New Roman" w:hAnsi="Times New Roman"/>
          <w:i/>
          <w:sz w:val="24"/>
          <w:szCs w:val="24"/>
          <w:lang w:val="de-DE"/>
        </w:rPr>
        <w:t>Der Erdstrom und der Zusammen desselben mit dem Erdmagnetismus</w:t>
      </w:r>
      <w:r w:rsidRPr="00562E50">
        <w:rPr>
          <w:rFonts w:ascii="Times New Roman" w:hAnsi="Times New Roman"/>
          <w:sz w:val="24"/>
          <w:szCs w:val="24"/>
          <w:lang w:val="de-DE"/>
        </w:rPr>
        <w:t xml:space="preserve">, Leipzig: Leopold Voss Verlag. </w:t>
      </w:r>
    </w:p>
    <w:p w14:paraId="6970A9E4" w14:textId="77777777" w:rsidR="006C35DD" w:rsidRDefault="008F525A" w:rsidP="006C35DD">
      <w:pPr>
        <w:spacing w:line="360" w:lineRule="auto"/>
        <w:rPr>
          <w:rFonts w:ascii="Times New Roman" w:hAnsi="Times New Roman"/>
          <w:lang w:eastAsia="es-ES"/>
          <w14:ligatures w14:val="none"/>
        </w:rPr>
      </w:pPr>
      <w:r w:rsidRPr="00562E50">
        <w:rPr>
          <w:rFonts w:ascii="Times New Roman" w:hAnsi="Times New Roman"/>
        </w:rPr>
        <w:t xml:space="preserve">Montiel, L. (2008): </w:t>
      </w:r>
      <w:r w:rsidRPr="00562E50">
        <w:rPr>
          <w:rFonts w:ascii="Times New Roman" w:hAnsi="Times New Roman"/>
          <w:i/>
        </w:rPr>
        <w:t>Magnetizadores y sonámbulas en la Alemania romántica</w:t>
      </w:r>
      <w:r w:rsidRPr="00562E50">
        <w:rPr>
          <w:rFonts w:ascii="Times New Roman" w:hAnsi="Times New Roman"/>
        </w:rPr>
        <w:t>, Madrid: Frenia.</w:t>
      </w:r>
      <w:r w:rsidR="00562E50" w:rsidRPr="00562E50">
        <w:rPr>
          <w:rFonts w:ascii="Times New Roman" w:hAnsi="Times New Roman"/>
        </w:rPr>
        <w:t xml:space="preserve"> ISBN: </w:t>
      </w:r>
      <w:r w:rsidR="00562E50" w:rsidRPr="00562E50">
        <w:rPr>
          <w:rFonts w:ascii="Times New Roman" w:hAnsi="Times New Roman"/>
          <w:lang w:eastAsia="es-ES"/>
          <w14:ligatures w14:val="none"/>
        </w:rPr>
        <w:t xml:space="preserve">978-8461232369 </w:t>
      </w:r>
    </w:p>
    <w:p w14:paraId="03A4F8FA" w14:textId="7D54D2F0" w:rsidR="006C35DD" w:rsidRPr="00562E50" w:rsidRDefault="006C35DD" w:rsidP="00562E50">
      <w:pPr>
        <w:spacing w:line="360" w:lineRule="auto"/>
        <w:rPr>
          <w:rFonts w:ascii="Times New Roman" w:hAnsi="Times New Roman"/>
          <w:lang w:eastAsia="es-ES"/>
          <w14:ligatures w14:val="none"/>
        </w:rPr>
      </w:pPr>
      <w:r w:rsidRPr="006C35DD">
        <w:rPr>
          <w:rFonts w:ascii="Times New Roman" w:hAnsi="Times New Roman"/>
        </w:rPr>
        <w:lastRenderedPageBreak/>
        <w:t xml:space="preserve">Ortigosa, A. (2023): «¿Por qué solo el espíritu tiene historia según Hegel? El mandato délfico y su sentido teleológico», </w:t>
      </w:r>
      <w:r>
        <w:rPr>
          <w:rFonts w:ascii="Times New Roman" w:hAnsi="Times New Roman"/>
          <w:i/>
          <w:iCs/>
        </w:rPr>
        <w:t>C</w:t>
      </w:r>
      <w:r w:rsidRPr="006C35DD">
        <w:rPr>
          <w:rFonts w:ascii="Times New Roman" w:hAnsi="Times New Roman"/>
          <w:i/>
          <w:iCs/>
        </w:rPr>
        <w:t>ontrastes. Revista Internacional de Filosofía</w:t>
      </w:r>
      <w:r w:rsidRPr="006C35DD">
        <w:rPr>
          <w:rFonts w:ascii="Times New Roman" w:hAnsi="Times New Roman"/>
        </w:rPr>
        <w:t>, XXVIII, 3 (2023), pp. 101-118.</w:t>
      </w:r>
      <w:r w:rsidR="00E76108">
        <w:rPr>
          <w:rFonts w:ascii="Times New Roman" w:hAnsi="Times New Roman"/>
        </w:rPr>
        <w:t xml:space="preserve"> DOI:</w:t>
      </w:r>
      <w:r w:rsidR="009506E6" w:rsidRPr="009506E6">
        <w:rPr>
          <w:rFonts w:ascii="Noto Sans" w:hAnsi="Noto Sans" w:cs="Noto Sans"/>
          <w:sz w:val="16"/>
          <w:szCs w:val="16"/>
          <w:shd w:val="clear" w:color="auto" w:fill="FFFFFF"/>
        </w:rPr>
        <w:t xml:space="preserve"> </w:t>
      </w:r>
      <w:r w:rsidR="009506E6" w:rsidRPr="009506E6">
        <w:rPr>
          <w:rFonts w:ascii="Times New Roman" w:hAnsi="Times New Roman"/>
          <w:shd w:val="clear" w:color="auto" w:fill="FFFFFF"/>
        </w:rPr>
        <w:t>https://doi.org/10.24310/Contrastescontrastes.v28i3.15611</w:t>
      </w:r>
    </w:p>
    <w:p w14:paraId="7D67AA46" w14:textId="77777777" w:rsidR="008F525A" w:rsidRPr="00291B5A" w:rsidRDefault="008F525A" w:rsidP="00291B5A">
      <w:pPr>
        <w:spacing w:line="360" w:lineRule="auto"/>
        <w:rPr>
          <w:rFonts w:ascii="Times New Roman" w:hAnsi="Times New Roman"/>
          <w:b/>
          <w:bCs/>
        </w:rPr>
      </w:pPr>
      <w:r w:rsidRPr="00291B5A">
        <w:rPr>
          <w:rFonts w:ascii="Times New Roman" w:hAnsi="Times New Roman"/>
        </w:rPr>
        <w:t xml:space="preserve">Padial, J. J. (2018): «Tiempo, naturaleza y sustancia del espíritu. Hacia una comprensión renovada de la ecología en Hegel», </w:t>
      </w:r>
      <w:r w:rsidRPr="00291B5A">
        <w:rPr>
          <w:rFonts w:ascii="Times New Roman" w:hAnsi="Times New Roman"/>
          <w:i/>
          <w:iCs/>
        </w:rPr>
        <w:t>Studia Hegeliana</w:t>
      </w:r>
      <w:r w:rsidRPr="00291B5A">
        <w:rPr>
          <w:rFonts w:ascii="Times New Roman" w:hAnsi="Times New Roman"/>
        </w:rPr>
        <w:t>, 4, pp. 235-261.</w:t>
      </w:r>
    </w:p>
    <w:p w14:paraId="2439A087" w14:textId="7E3B3035" w:rsidR="008F525A" w:rsidRPr="00562E50" w:rsidRDefault="008F525A" w:rsidP="00562E50">
      <w:pPr>
        <w:pStyle w:val="Textonotapie"/>
        <w:spacing w:line="360" w:lineRule="auto"/>
        <w:rPr>
          <w:rFonts w:ascii="Times New Roman" w:hAnsi="Times New Roman"/>
          <w:sz w:val="24"/>
          <w:szCs w:val="24"/>
          <w:lang w:val="it-IT"/>
        </w:rPr>
      </w:pPr>
      <w:r w:rsidRPr="00562E50">
        <w:rPr>
          <w:rFonts w:ascii="Times New Roman" w:hAnsi="Times New Roman"/>
          <w:sz w:val="24"/>
          <w:szCs w:val="24"/>
        </w:rPr>
        <w:t xml:space="preserve">Padial, J. J. (2019): «Estudio preliminar». En G. W. F. Hegel, </w:t>
      </w:r>
      <w:r w:rsidRPr="00562E50">
        <w:rPr>
          <w:rFonts w:ascii="Times New Roman" w:hAnsi="Times New Roman"/>
          <w:i/>
          <w:iCs/>
          <w:sz w:val="24"/>
          <w:szCs w:val="24"/>
        </w:rPr>
        <w:t xml:space="preserve">Lecciones sobre la filosofía del espíritu subjetivo II. </w:t>
      </w:r>
      <w:r w:rsidRPr="00562E50">
        <w:rPr>
          <w:rFonts w:ascii="Times New Roman" w:hAnsi="Times New Roman"/>
          <w:i/>
          <w:iCs/>
          <w:sz w:val="24"/>
          <w:szCs w:val="24"/>
          <w:lang w:val="it-IT"/>
        </w:rPr>
        <w:t>Antropología</w:t>
      </w:r>
      <w:r w:rsidRPr="00562E50">
        <w:rPr>
          <w:rFonts w:ascii="Times New Roman" w:hAnsi="Times New Roman"/>
          <w:sz w:val="24"/>
          <w:szCs w:val="24"/>
          <w:lang w:val="it-IT"/>
        </w:rPr>
        <w:t>. Sevilla: Thémata pp. 11-89.</w:t>
      </w:r>
      <w:r w:rsidR="00562E50" w:rsidRPr="00562E50">
        <w:rPr>
          <w:rFonts w:ascii="Times New Roman" w:hAnsi="Times New Roman"/>
          <w:sz w:val="24"/>
          <w:szCs w:val="24"/>
          <w:lang w:val="it-IT"/>
        </w:rPr>
        <w:t xml:space="preserve"> ISBN: </w:t>
      </w:r>
      <w:r w:rsidR="00562E50" w:rsidRPr="00562E50">
        <w:rPr>
          <w:rFonts w:ascii="Times New Roman" w:hAnsi="Times New Roman"/>
          <w:sz w:val="24"/>
          <w:szCs w:val="24"/>
          <w:lang w:val="it-IT" w:eastAsia="es-ES"/>
          <w14:ligatures w14:val="none"/>
        </w:rPr>
        <w:t>978-8412003222</w:t>
      </w:r>
    </w:p>
    <w:p w14:paraId="5489BB77" w14:textId="66D43C79" w:rsidR="002C33C0" w:rsidRPr="00A218F8" w:rsidRDefault="002C33C0" w:rsidP="00562E50">
      <w:pPr>
        <w:pStyle w:val="Textonotapie"/>
        <w:spacing w:line="360" w:lineRule="auto"/>
        <w:rPr>
          <w:rFonts w:ascii="Times New Roman" w:hAnsi="Times New Roman"/>
          <w:sz w:val="24"/>
          <w:szCs w:val="24"/>
          <w:lang w:val="de-DE"/>
        </w:rPr>
      </w:pPr>
      <w:r w:rsidRPr="00562E50">
        <w:rPr>
          <w:rFonts w:ascii="Times New Roman" w:hAnsi="Times New Roman"/>
          <w:sz w:val="24"/>
          <w:szCs w:val="24"/>
          <w:lang w:val="it-IT"/>
        </w:rPr>
        <w:t xml:space="preserve">Palermo, S. (2023): «Un Contagio penetrante. Hegel e la dialettica dell´illuminusmo», </w:t>
      </w:r>
      <w:r w:rsidRPr="00562E50">
        <w:rPr>
          <w:rFonts w:ascii="Times New Roman" w:hAnsi="Times New Roman"/>
          <w:i/>
          <w:iCs/>
          <w:sz w:val="24"/>
          <w:szCs w:val="24"/>
          <w:lang w:val="it-IT"/>
        </w:rPr>
        <w:t>Studia Hegeliana</w:t>
      </w:r>
      <w:r w:rsidRPr="00562E50">
        <w:rPr>
          <w:rFonts w:ascii="Times New Roman" w:hAnsi="Times New Roman"/>
          <w:sz w:val="24"/>
          <w:szCs w:val="24"/>
          <w:lang w:val="it-IT"/>
        </w:rPr>
        <w:t>, 9, pp. 25-44.</w:t>
      </w:r>
      <w:r w:rsidR="00562E50" w:rsidRPr="00562E50">
        <w:rPr>
          <w:rFonts w:ascii="Times New Roman" w:hAnsi="Times New Roman"/>
          <w:sz w:val="24"/>
          <w:szCs w:val="24"/>
          <w:lang w:val="it-IT"/>
        </w:rPr>
        <w:t xml:space="preserve"> </w:t>
      </w:r>
      <w:r w:rsidR="00562E50" w:rsidRPr="00A218F8">
        <w:rPr>
          <w:rFonts w:ascii="Times New Roman" w:hAnsi="Times New Roman"/>
          <w:sz w:val="24"/>
          <w:szCs w:val="24"/>
          <w:lang w:val="de-DE"/>
        </w:rPr>
        <w:t xml:space="preserve">ISBN: </w:t>
      </w:r>
      <w:hyperlink r:id="rId7" w:history="1">
        <w:r w:rsidR="00562E50" w:rsidRPr="00A218F8">
          <w:rPr>
            <w:rStyle w:val="Hipervnculo"/>
            <w:rFonts w:ascii="Times New Roman" w:hAnsi="Times New Roman"/>
            <w:color w:val="auto"/>
            <w:sz w:val="24"/>
            <w:szCs w:val="24"/>
            <w:u w:val="none"/>
            <w:lang w:val="de-DE"/>
          </w:rPr>
          <w:t xml:space="preserve">https://doi.org/10.24310/Studiahegelianastheg.v9i.15348 </w:t>
        </w:r>
      </w:hyperlink>
    </w:p>
    <w:p w14:paraId="1FBBD746" w14:textId="77777777" w:rsidR="00417881" w:rsidRPr="00562E50" w:rsidRDefault="00417881" w:rsidP="00562E50">
      <w:pPr>
        <w:pStyle w:val="Textonotapie"/>
        <w:spacing w:line="360" w:lineRule="auto"/>
        <w:rPr>
          <w:rFonts w:ascii="Times New Roman" w:hAnsi="Times New Roman"/>
          <w:b/>
          <w:bCs/>
          <w:sz w:val="24"/>
          <w:szCs w:val="24"/>
          <w:lang w:val="de-DE"/>
        </w:rPr>
      </w:pPr>
      <w:r w:rsidRPr="00562E50">
        <w:rPr>
          <w:rFonts w:ascii="Times New Roman" w:hAnsi="Times New Roman"/>
          <w:sz w:val="24"/>
          <w:szCs w:val="24"/>
          <w:lang w:val="de-DE"/>
        </w:rPr>
        <w:t xml:space="preserve">Ritter, W. </w:t>
      </w:r>
      <w:r w:rsidRPr="00562E50">
        <w:rPr>
          <w:rFonts w:ascii="Times New Roman" w:hAnsi="Times New Roman"/>
          <w:i/>
          <w:iCs/>
          <w:sz w:val="24"/>
          <w:szCs w:val="24"/>
          <w:lang w:val="de-DE"/>
        </w:rPr>
        <w:t>Der Siderismus</w:t>
      </w:r>
      <w:r w:rsidRPr="00562E50">
        <w:rPr>
          <w:rFonts w:ascii="Times New Roman" w:hAnsi="Times New Roman"/>
          <w:sz w:val="24"/>
          <w:szCs w:val="24"/>
          <w:lang w:val="de-DE"/>
        </w:rPr>
        <w:t xml:space="preserve">. Tübingen, 1808. </w:t>
      </w:r>
      <w:r w:rsidRPr="00562E50">
        <w:rPr>
          <w:rFonts w:ascii="Times New Roman" w:hAnsi="Times New Roman"/>
          <w:b/>
          <w:bCs/>
          <w:sz w:val="24"/>
          <w:szCs w:val="24"/>
          <w:lang w:val="de-DE"/>
        </w:rPr>
        <w:t xml:space="preserve"> </w:t>
      </w:r>
    </w:p>
    <w:p w14:paraId="35231E1F" w14:textId="77777777" w:rsidR="008F525A" w:rsidRPr="00A218F8" w:rsidRDefault="008F525A" w:rsidP="00562E50">
      <w:pPr>
        <w:pStyle w:val="Textonotapie"/>
        <w:spacing w:line="360" w:lineRule="auto"/>
        <w:rPr>
          <w:rFonts w:ascii="Times New Roman" w:hAnsi="Times New Roman"/>
          <w:sz w:val="24"/>
          <w:szCs w:val="24"/>
          <w:lang w:val="de-DE"/>
        </w:rPr>
      </w:pPr>
      <w:r w:rsidRPr="00562E50">
        <w:rPr>
          <w:rFonts w:ascii="Times New Roman" w:hAnsi="Times New Roman"/>
          <w:sz w:val="24"/>
          <w:szCs w:val="24"/>
          <w:lang w:val="de-DE"/>
        </w:rPr>
        <w:t xml:space="preserve">Ritter, W. (1808): </w:t>
      </w:r>
      <w:r w:rsidRPr="00562E50">
        <w:rPr>
          <w:rFonts w:ascii="Times New Roman" w:hAnsi="Times New Roman"/>
          <w:i/>
          <w:sz w:val="24"/>
          <w:szCs w:val="24"/>
          <w:lang w:val="de-DE"/>
        </w:rPr>
        <w:t>Neue Beyträge zur nähern Kenntniss des Galvanismus und der Resultate seiner Untersuchung</w:t>
      </w:r>
      <w:r w:rsidRPr="00562E50">
        <w:rPr>
          <w:rFonts w:ascii="Times New Roman" w:hAnsi="Times New Roman"/>
          <w:sz w:val="24"/>
          <w:szCs w:val="24"/>
          <w:lang w:val="de-DE"/>
        </w:rPr>
        <w:t xml:space="preserve">. </w:t>
      </w:r>
      <w:r w:rsidRPr="00A218F8">
        <w:rPr>
          <w:rFonts w:ascii="Times New Roman" w:hAnsi="Times New Roman"/>
          <w:sz w:val="24"/>
          <w:szCs w:val="24"/>
          <w:lang w:val="de-DE"/>
        </w:rPr>
        <w:t xml:space="preserve">Tübingen. </w:t>
      </w:r>
    </w:p>
    <w:p w14:paraId="40D84E81" w14:textId="45488D8B" w:rsidR="00562E50" w:rsidRPr="00A218F8" w:rsidRDefault="002C33C0" w:rsidP="00562E50">
      <w:pPr>
        <w:spacing w:line="360" w:lineRule="auto"/>
        <w:rPr>
          <w:rFonts w:ascii="Times New Roman" w:hAnsi="Times New Roman"/>
          <w:lang w:val="de-DE" w:eastAsia="es-ES"/>
          <w14:ligatures w14:val="none"/>
        </w:rPr>
      </w:pPr>
      <w:r w:rsidRPr="00562E50">
        <w:rPr>
          <w:rFonts w:ascii="Times New Roman" w:hAnsi="Times New Roman"/>
          <w:lang w:val="de-DE"/>
        </w:rPr>
        <w:t xml:space="preserve">Stederoth, D. (2001): </w:t>
      </w:r>
      <w:r w:rsidRPr="00562E50">
        <w:rPr>
          <w:rFonts w:ascii="Times New Roman" w:hAnsi="Times New Roman"/>
          <w:i/>
          <w:iCs/>
          <w:lang w:val="de-DE"/>
        </w:rPr>
        <w:t>Hegels Philosophie des Subjektiven Geistes</w:t>
      </w:r>
      <w:r w:rsidRPr="00562E50">
        <w:rPr>
          <w:rFonts w:ascii="Times New Roman" w:hAnsi="Times New Roman"/>
          <w:lang w:val="de-DE"/>
        </w:rPr>
        <w:t>. Berlin: Akademia Verlag.</w:t>
      </w:r>
      <w:r w:rsidR="00562E50" w:rsidRPr="00562E50">
        <w:rPr>
          <w:rFonts w:ascii="Times New Roman" w:hAnsi="Times New Roman"/>
          <w:lang w:val="de-DE"/>
        </w:rPr>
        <w:t xml:space="preserve"> ISBN: </w:t>
      </w:r>
      <w:r w:rsidR="00562E50" w:rsidRPr="00A218F8">
        <w:rPr>
          <w:rFonts w:ascii="Times New Roman" w:hAnsi="Times New Roman"/>
          <w:lang w:val="de-DE" w:eastAsia="es-ES"/>
          <w14:ligatures w14:val="none"/>
        </w:rPr>
        <w:t xml:space="preserve">978-3050036700 </w:t>
      </w:r>
    </w:p>
    <w:p w14:paraId="22EC4E74" w14:textId="6072CD02" w:rsidR="002C33C0" w:rsidRPr="00A218F8" w:rsidRDefault="008F525A" w:rsidP="00562E50">
      <w:pPr>
        <w:spacing w:line="360" w:lineRule="auto"/>
        <w:rPr>
          <w:rFonts w:ascii="Times New Roman" w:hAnsi="Times New Roman"/>
          <w:lang w:val="en-US" w:eastAsia="es-ES"/>
          <w14:ligatures w14:val="none"/>
        </w:rPr>
      </w:pPr>
      <w:r w:rsidRPr="00562E50">
        <w:rPr>
          <w:rFonts w:ascii="Times New Roman" w:hAnsi="Times New Roman"/>
          <w:lang w:val="de-DE"/>
        </w:rPr>
        <w:t xml:space="preserve">Stekeler, P. (2023): </w:t>
      </w:r>
      <w:r w:rsidRPr="00562E50">
        <w:rPr>
          <w:rFonts w:ascii="Times New Roman" w:hAnsi="Times New Roman"/>
          <w:i/>
          <w:iCs/>
          <w:lang w:val="de-DE"/>
        </w:rPr>
        <w:t>Hegels Realphilosophie. Ein dialogischer Kommentar zu</w:t>
      </w:r>
      <w:r w:rsidR="00562E50" w:rsidRPr="00562E50">
        <w:rPr>
          <w:rFonts w:ascii="Times New Roman" w:hAnsi="Times New Roman"/>
          <w:i/>
          <w:iCs/>
          <w:lang w:val="de-DE"/>
        </w:rPr>
        <w:t>r</w:t>
      </w:r>
      <w:r w:rsidRPr="00562E50">
        <w:rPr>
          <w:rFonts w:ascii="Times New Roman" w:hAnsi="Times New Roman"/>
          <w:i/>
          <w:iCs/>
          <w:lang w:val="de-DE"/>
        </w:rPr>
        <w:t xml:space="preserve"> Idee der Natur und des Geistes in der </w:t>
      </w:r>
      <w:r w:rsidRPr="00562E50">
        <w:rPr>
          <w:rFonts w:ascii="Times New Roman" w:hAnsi="Times New Roman"/>
          <w:lang w:val="de-DE"/>
        </w:rPr>
        <w:t xml:space="preserve">Encyclopädie der philosophischen Wissenschaften. </w:t>
      </w:r>
      <w:r w:rsidRPr="00A218F8">
        <w:rPr>
          <w:rFonts w:ascii="Times New Roman" w:hAnsi="Times New Roman"/>
          <w:lang w:val="en-US"/>
        </w:rPr>
        <w:t>Hamburg: Meiner.</w:t>
      </w:r>
      <w:r w:rsidR="00562E50" w:rsidRPr="00A218F8">
        <w:rPr>
          <w:rFonts w:ascii="Times New Roman" w:hAnsi="Times New Roman"/>
          <w:lang w:val="en-US"/>
        </w:rPr>
        <w:t xml:space="preserve"> ISBN: </w:t>
      </w:r>
      <w:r w:rsidR="00562E50" w:rsidRPr="00A218F8">
        <w:rPr>
          <w:rFonts w:ascii="Times New Roman" w:hAnsi="Times New Roman"/>
          <w:lang w:val="en-US" w:eastAsia="es-ES"/>
          <w14:ligatures w14:val="none"/>
        </w:rPr>
        <w:t xml:space="preserve">978-3787342396 </w:t>
      </w:r>
    </w:p>
    <w:p w14:paraId="136099E0" w14:textId="72FA0CB2" w:rsidR="008F525A" w:rsidRPr="00562E50" w:rsidRDefault="008F525A" w:rsidP="00562E50">
      <w:pPr>
        <w:spacing w:line="360" w:lineRule="auto"/>
        <w:rPr>
          <w:rFonts w:ascii="Times New Roman" w:hAnsi="Times New Roman"/>
          <w:lang w:val="en-US"/>
        </w:rPr>
      </w:pPr>
      <w:r w:rsidRPr="00562E50">
        <w:rPr>
          <w:rFonts w:ascii="Times New Roman" w:hAnsi="Times New Roman"/>
          <w:lang w:val="en-US"/>
        </w:rPr>
        <w:t>Udías, A. (2020): “</w:t>
      </w:r>
      <w:r w:rsidRPr="00562E50">
        <w:rPr>
          <w:rFonts w:ascii="Times New Roman" w:hAnsi="Times New Roman"/>
          <w:bCs/>
          <w:lang w:val="en-US"/>
        </w:rPr>
        <w:t>Athanasius Kircher and Terrestrial Magnetism: The Magnetic Map</w:t>
      </w:r>
      <w:r w:rsidRPr="00562E50">
        <w:rPr>
          <w:rFonts w:ascii="Times New Roman" w:hAnsi="Times New Roman"/>
          <w:lang w:val="en-US"/>
        </w:rPr>
        <w:t xml:space="preserve">”, </w:t>
      </w:r>
      <w:r w:rsidRPr="00562E50">
        <w:rPr>
          <w:rFonts w:ascii="Times New Roman" w:hAnsi="Times New Roman"/>
          <w:i/>
          <w:lang w:val="en-US"/>
        </w:rPr>
        <w:t>Journal of Jesuit studies</w:t>
      </w:r>
      <w:r w:rsidRPr="00562E50">
        <w:rPr>
          <w:rFonts w:ascii="Times New Roman" w:hAnsi="Times New Roman"/>
          <w:iCs/>
          <w:lang w:val="en-US"/>
        </w:rPr>
        <w:t>,</w:t>
      </w:r>
      <w:r w:rsidRPr="00562E50">
        <w:rPr>
          <w:rFonts w:ascii="Times New Roman" w:hAnsi="Times New Roman"/>
          <w:lang w:val="en-US"/>
        </w:rPr>
        <w:t xml:space="preserve"> 7, pp. 166-184.</w:t>
      </w:r>
      <w:r w:rsidR="00562E50" w:rsidRPr="00562E50">
        <w:rPr>
          <w:rFonts w:ascii="Times New Roman" w:hAnsi="Times New Roman"/>
          <w:lang w:val="en-US"/>
        </w:rPr>
        <w:t xml:space="preserve"> DOI</w:t>
      </w:r>
      <w:r w:rsidR="00562E50">
        <w:rPr>
          <w:rFonts w:ascii="Times New Roman" w:hAnsi="Times New Roman"/>
          <w:lang w:val="en-US"/>
        </w:rPr>
        <w:t xml:space="preserve">: </w:t>
      </w:r>
      <w:hyperlink r:id="rId8" w:history="1">
        <w:r w:rsidR="00562E50" w:rsidRPr="009506E6">
          <w:rPr>
            <w:rStyle w:val="Hipervnculo"/>
            <w:rFonts w:ascii="Times New Roman" w:hAnsi="Times New Roman"/>
            <w:color w:val="auto"/>
            <w:u w:val="none"/>
            <w:lang w:val="en-US"/>
          </w:rPr>
          <w:t>10.1163/22141332-00702002</w:t>
        </w:r>
      </w:hyperlink>
    </w:p>
    <w:p w14:paraId="2D903DEE" w14:textId="7AAAC371" w:rsidR="00A23526" w:rsidRPr="00A218F8" w:rsidRDefault="00A23526" w:rsidP="00562E50">
      <w:pPr>
        <w:spacing w:line="360" w:lineRule="auto"/>
        <w:rPr>
          <w:rFonts w:ascii="Times New Roman" w:hAnsi="Times New Roman"/>
          <w:lang w:val="en-US"/>
        </w:rPr>
      </w:pPr>
      <w:r w:rsidRPr="00DE3303">
        <w:rPr>
          <w:rFonts w:ascii="Times New Roman" w:hAnsi="Times New Roman"/>
          <w:lang w:val="en-US"/>
        </w:rPr>
        <w:t xml:space="preserve">Valls Plana, R. (2018): </w:t>
      </w:r>
      <w:r w:rsidRPr="00DE3303">
        <w:rPr>
          <w:rFonts w:ascii="Times New Roman" w:hAnsi="Times New Roman"/>
          <w:i/>
          <w:iCs/>
          <w:lang w:val="en-US"/>
        </w:rPr>
        <w:t xml:space="preserve">Comentario integral a la </w:t>
      </w:r>
      <w:r w:rsidRPr="00DE3303">
        <w:rPr>
          <w:rFonts w:ascii="Times New Roman" w:hAnsi="Times New Roman"/>
          <w:lang w:val="en-US"/>
        </w:rPr>
        <w:t xml:space="preserve">Enciclopedia de las ciencias filosóficas </w:t>
      </w:r>
      <w:r w:rsidRPr="00DE3303">
        <w:rPr>
          <w:rFonts w:ascii="Times New Roman" w:hAnsi="Times New Roman"/>
          <w:i/>
          <w:iCs/>
          <w:lang w:val="en-US"/>
        </w:rPr>
        <w:t>de G. W. F. Hegel (1830)</w:t>
      </w:r>
      <w:r w:rsidRPr="00DE3303">
        <w:rPr>
          <w:rFonts w:ascii="Times New Roman" w:hAnsi="Times New Roman"/>
          <w:lang w:val="en-US"/>
        </w:rPr>
        <w:t xml:space="preserve">. </w:t>
      </w:r>
      <w:r w:rsidRPr="00A218F8">
        <w:rPr>
          <w:rFonts w:ascii="Times New Roman" w:hAnsi="Times New Roman"/>
          <w:lang w:val="en-US"/>
        </w:rPr>
        <w:t>Madrid: Abada Editores.</w:t>
      </w:r>
      <w:r w:rsidR="00A218F8" w:rsidRPr="00A218F8">
        <w:rPr>
          <w:rFonts w:ascii="Times New Roman" w:hAnsi="Times New Roman"/>
          <w:lang w:val="en-US"/>
        </w:rPr>
        <w:t xml:space="preserve"> </w:t>
      </w:r>
      <w:r w:rsidR="00A218F8">
        <w:rPr>
          <w:rFonts w:ascii="Times New Roman" w:hAnsi="Times New Roman"/>
          <w:lang w:val="en-US"/>
          <w14:ligatures w14:val="none"/>
        </w:rPr>
        <w:t xml:space="preserve">ISBN: </w:t>
      </w:r>
      <w:r w:rsidR="00A218F8" w:rsidRPr="00A218F8">
        <w:rPr>
          <w:rFonts w:ascii="Times New Roman" w:hAnsi="Times New Roman"/>
          <w:lang w:val="en-US"/>
          <w14:ligatures w14:val="none"/>
        </w:rPr>
        <w:t>978-84-16160-76-1</w:t>
      </w:r>
    </w:p>
    <w:p w14:paraId="146EC3D0" w14:textId="77777777" w:rsidR="00A23526" w:rsidRPr="00A218F8" w:rsidRDefault="00A23526" w:rsidP="00A23526">
      <w:pPr>
        <w:spacing w:line="360" w:lineRule="auto"/>
        <w:rPr>
          <w:rFonts w:ascii="Times New Roman" w:hAnsi="Times New Roman"/>
          <w:lang w:eastAsia="es-ES"/>
          <w14:ligatures w14:val="none"/>
        </w:rPr>
      </w:pPr>
      <w:r w:rsidRPr="00562E50">
        <w:rPr>
          <w:rStyle w:val="surname"/>
          <w:rFonts w:ascii="Times New Roman" w:hAnsi="Times New Roman"/>
          <w:lang w:val="en-US"/>
        </w:rPr>
        <w:t>Zambrana</w:t>
      </w:r>
      <w:r w:rsidRPr="00562E50">
        <w:rPr>
          <w:rStyle w:val="string-name"/>
          <w:rFonts w:ascii="Times New Roman" w:hAnsi="Times New Roman"/>
          <w:lang w:val="en-US"/>
        </w:rPr>
        <w:t xml:space="preserve">, R. (2017): </w:t>
      </w:r>
      <w:r w:rsidRPr="00562E50">
        <w:rPr>
          <w:rStyle w:val="given-names"/>
          <w:rFonts w:ascii="Times New Roman" w:hAnsi="Times New Roman"/>
          <w:lang w:val="en-US"/>
        </w:rPr>
        <w:t>“</w:t>
      </w:r>
      <w:r w:rsidRPr="00562E50">
        <w:rPr>
          <w:rStyle w:val="chapter-title"/>
          <w:rFonts w:ascii="Times New Roman" w:eastAsiaTheme="majorEastAsia" w:hAnsi="Times New Roman"/>
          <w:lang w:val="en-US"/>
        </w:rPr>
        <w:t>Hegel, History, and Race</w:t>
      </w:r>
      <w:r w:rsidRPr="00562E50">
        <w:rPr>
          <w:rFonts w:ascii="Times New Roman" w:hAnsi="Times New Roman"/>
          <w:lang w:val="en-US"/>
        </w:rPr>
        <w:t xml:space="preserve">”, in N. </w:t>
      </w:r>
      <w:r w:rsidRPr="00562E50">
        <w:rPr>
          <w:rStyle w:val="surname"/>
          <w:rFonts w:ascii="Times New Roman" w:hAnsi="Times New Roman"/>
          <w:lang w:val="en-US"/>
        </w:rPr>
        <w:t>Zack</w:t>
      </w:r>
      <w:r w:rsidRPr="00562E50">
        <w:rPr>
          <w:rFonts w:ascii="Times New Roman" w:hAnsi="Times New Roman"/>
          <w:lang w:val="en-US"/>
        </w:rPr>
        <w:t xml:space="preserve"> (ed.), </w:t>
      </w:r>
      <w:r w:rsidRPr="00562E50">
        <w:rPr>
          <w:rStyle w:val="source"/>
          <w:rFonts w:ascii="Times New Roman" w:hAnsi="Times New Roman"/>
          <w:i/>
          <w:iCs/>
          <w:lang w:val="en-US"/>
        </w:rPr>
        <w:t>The Oxford Handbook of Philosophy and Race</w:t>
      </w:r>
      <w:r w:rsidRPr="00562E50">
        <w:rPr>
          <w:rFonts w:ascii="Times New Roman" w:hAnsi="Times New Roman"/>
          <w:lang w:val="en-US"/>
        </w:rPr>
        <w:t xml:space="preserve">, </w:t>
      </w:r>
      <w:r w:rsidRPr="00562E50">
        <w:rPr>
          <w:rStyle w:val="publisher-loc"/>
          <w:rFonts w:ascii="Times New Roman" w:hAnsi="Times New Roman"/>
          <w:lang w:val="en-US"/>
        </w:rPr>
        <w:t>Oxford</w:t>
      </w:r>
      <w:r w:rsidRPr="00562E50">
        <w:rPr>
          <w:rFonts w:ascii="Times New Roman" w:hAnsi="Times New Roman"/>
          <w:lang w:val="en-US"/>
        </w:rPr>
        <w:t xml:space="preserve">: </w:t>
      </w:r>
      <w:r w:rsidRPr="00562E50">
        <w:rPr>
          <w:rStyle w:val="publisher-name"/>
          <w:rFonts w:ascii="Times New Roman" w:hAnsi="Times New Roman"/>
          <w:lang w:val="en-US"/>
        </w:rPr>
        <w:t xml:space="preserve">Oxford University Press, </w:t>
      </w:r>
      <w:r w:rsidRPr="00562E50">
        <w:rPr>
          <w:rStyle w:val="year"/>
          <w:rFonts w:ascii="Times New Roman" w:hAnsi="Times New Roman"/>
          <w:lang w:val="en-US"/>
        </w:rPr>
        <w:t>pp. 251-260</w:t>
      </w:r>
      <w:r w:rsidRPr="00562E50">
        <w:rPr>
          <w:rFonts w:ascii="Times New Roman" w:hAnsi="Times New Roman"/>
          <w:lang w:val="en-US"/>
        </w:rPr>
        <w:t xml:space="preserve">. </w:t>
      </w:r>
      <w:r w:rsidRPr="00A218F8">
        <w:rPr>
          <w:rFonts w:ascii="Times New Roman" w:hAnsi="Times New Roman"/>
        </w:rPr>
        <w:t xml:space="preserve">ISBN: </w:t>
      </w:r>
      <w:r w:rsidRPr="00A218F8">
        <w:rPr>
          <w:rFonts w:ascii="Times New Roman" w:hAnsi="Times New Roman"/>
          <w:lang w:eastAsia="es-ES"/>
          <w14:ligatures w14:val="none"/>
        </w:rPr>
        <w:t xml:space="preserve">978-0190933395 </w:t>
      </w:r>
    </w:p>
    <w:p w14:paraId="38E59949" w14:textId="1D82FD71" w:rsidR="002F18BD" w:rsidRPr="00562E50" w:rsidRDefault="008F525A" w:rsidP="00562E50">
      <w:pPr>
        <w:spacing w:line="360" w:lineRule="auto"/>
        <w:rPr>
          <w:rFonts w:ascii="Times New Roman" w:hAnsi="Times New Roman"/>
          <w:lang w:eastAsia="es-ES"/>
          <w14:ligatures w14:val="none"/>
        </w:rPr>
      </w:pPr>
      <w:r w:rsidRPr="00562E50">
        <w:rPr>
          <w:rFonts w:ascii="Times New Roman" w:hAnsi="Times New Roman"/>
        </w:rPr>
        <w:t xml:space="preserve">Zweig, S. (2006): </w:t>
      </w:r>
      <w:r w:rsidRPr="00562E50">
        <w:rPr>
          <w:rFonts w:ascii="Times New Roman" w:hAnsi="Times New Roman"/>
          <w:i/>
        </w:rPr>
        <w:t>La curación por el espíritu</w:t>
      </w:r>
      <w:r w:rsidRPr="00562E50">
        <w:rPr>
          <w:rFonts w:ascii="Times New Roman" w:hAnsi="Times New Roman"/>
        </w:rPr>
        <w:t>. Barcelona: Acantilado.</w:t>
      </w:r>
      <w:r w:rsidR="00562E50" w:rsidRPr="00562E50">
        <w:rPr>
          <w:rFonts w:ascii="Times New Roman" w:hAnsi="Times New Roman"/>
        </w:rPr>
        <w:t xml:space="preserve"> ISBN: </w:t>
      </w:r>
      <w:r w:rsidR="00562E50" w:rsidRPr="00562E50">
        <w:rPr>
          <w:rFonts w:ascii="Times New Roman" w:hAnsi="Times New Roman"/>
          <w:lang w:eastAsia="es-ES"/>
          <w14:ligatures w14:val="none"/>
        </w:rPr>
        <w:t>978-8496489530</w:t>
      </w:r>
    </w:p>
    <w:p w14:paraId="51EB8772" w14:textId="426995EA" w:rsidR="002C33C0" w:rsidRPr="008F525A" w:rsidRDefault="002C33C0" w:rsidP="008F525A">
      <w:pPr>
        <w:spacing w:line="360" w:lineRule="auto"/>
        <w:rPr>
          <w:rFonts w:ascii="Times New Roman" w:hAnsi="Times New Roman"/>
          <w:lang w:val="en-US"/>
        </w:rPr>
      </w:pPr>
    </w:p>
    <w:sectPr w:rsidR="002C33C0" w:rsidRPr="008F52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1E64" w14:textId="77777777" w:rsidR="00A70E32" w:rsidRDefault="00A70E32" w:rsidP="00366522">
      <w:pPr>
        <w:spacing w:line="240" w:lineRule="auto"/>
      </w:pPr>
      <w:r>
        <w:separator/>
      </w:r>
    </w:p>
  </w:endnote>
  <w:endnote w:type="continuationSeparator" w:id="0">
    <w:p w14:paraId="21B3DA03" w14:textId="77777777" w:rsidR="00A70E32" w:rsidRDefault="00A70E32" w:rsidP="0036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200C" w14:textId="77777777" w:rsidR="00A70E32" w:rsidRDefault="00A70E32" w:rsidP="00366522">
      <w:pPr>
        <w:spacing w:line="240" w:lineRule="auto"/>
      </w:pPr>
      <w:r>
        <w:separator/>
      </w:r>
    </w:p>
  </w:footnote>
  <w:footnote w:type="continuationSeparator" w:id="0">
    <w:p w14:paraId="5BE5C843" w14:textId="77777777" w:rsidR="00A70E32" w:rsidRDefault="00A70E32" w:rsidP="00366522">
      <w:pPr>
        <w:spacing w:line="240" w:lineRule="auto"/>
      </w:pPr>
      <w:r>
        <w:continuationSeparator/>
      </w:r>
    </w:p>
  </w:footnote>
  <w:footnote w:id="1">
    <w:p w14:paraId="4EAD3618" w14:textId="69E72673" w:rsidR="00EC71BD" w:rsidRPr="00EC71BD" w:rsidRDefault="00EC71BD" w:rsidP="00EC71BD">
      <w:pPr>
        <w:pStyle w:val="Textonotapie"/>
        <w:rPr>
          <w:rFonts w:ascii="Times New Roman" w:hAnsi="Times New Roman"/>
        </w:rPr>
      </w:pPr>
      <w:r w:rsidRPr="00EC71BD">
        <w:rPr>
          <w:rStyle w:val="Refdenotaalpie"/>
          <w:rFonts w:ascii="Times New Roman" w:hAnsi="Times New Roman"/>
        </w:rPr>
        <w:footnoteRef/>
      </w:r>
      <w:r w:rsidRPr="00EC71BD">
        <w:rPr>
          <w:rFonts w:ascii="Times New Roman" w:hAnsi="Times New Roman"/>
        </w:rPr>
        <w:t xml:space="preserve"> Miembro del grupo de estudio «El idealismo alemán y sus consecuencias actuales» (HUM PAI: 172)</w:t>
      </w:r>
    </w:p>
  </w:footnote>
  <w:footnote w:id="2">
    <w:p w14:paraId="6B6566EF" w14:textId="03315769" w:rsidR="00352C9D" w:rsidRPr="00352C9D" w:rsidRDefault="00352C9D">
      <w:pPr>
        <w:pStyle w:val="Textonotapie"/>
        <w:rPr>
          <w:rFonts w:ascii="Times New Roman" w:hAnsi="Times New Roman"/>
        </w:rPr>
      </w:pPr>
      <w:r w:rsidRPr="00352C9D">
        <w:rPr>
          <w:rStyle w:val="Refdenotaalpie"/>
          <w:rFonts w:ascii="Times New Roman" w:hAnsi="Times New Roman"/>
        </w:rPr>
        <w:footnoteRef/>
      </w:r>
      <w:r w:rsidRPr="00352C9D">
        <w:rPr>
          <w:rFonts w:ascii="Times New Roman" w:hAnsi="Times New Roman"/>
        </w:rPr>
        <w:t xml:space="preserve"> Las abreviaturas se constituyen siguiendo las recomendaciones de la Sociedad Española de Estudios sobre Hegel.</w:t>
      </w:r>
    </w:p>
  </w:footnote>
  <w:footnote w:id="3">
    <w:p w14:paraId="2A272B9B" w14:textId="22DBB81B" w:rsidR="00477426" w:rsidRPr="001D3BAA" w:rsidRDefault="00477426" w:rsidP="00477426">
      <w:pPr>
        <w:pStyle w:val="Textonotapie"/>
        <w:spacing w:line="240"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Véase: </w:t>
      </w:r>
      <w:r w:rsidR="00EA79B0">
        <w:rPr>
          <w:rFonts w:ascii="Times New Roman" w:hAnsi="Times New Roman"/>
        </w:rPr>
        <w:t xml:space="preserve">M. </w:t>
      </w:r>
      <w:r w:rsidRPr="001D3BAA">
        <w:rPr>
          <w:rFonts w:ascii="Times New Roman" w:hAnsi="Times New Roman"/>
        </w:rPr>
        <w:t xml:space="preserve">Álvarez, </w:t>
      </w:r>
      <w:r w:rsidR="00EA79B0">
        <w:rPr>
          <w:rFonts w:ascii="Times New Roman" w:hAnsi="Times New Roman"/>
        </w:rPr>
        <w:t>«</w:t>
      </w:r>
      <w:r w:rsidRPr="001D3BAA">
        <w:rPr>
          <w:rFonts w:ascii="Times New Roman" w:hAnsi="Times New Roman"/>
        </w:rPr>
        <w:t>El tema de la objetividad en Hegel</w:t>
      </w:r>
      <w:r w:rsidR="00EA79B0">
        <w:rPr>
          <w:rFonts w:ascii="Times New Roman" w:hAnsi="Times New Roman"/>
        </w:rPr>
        <w:t>»</w:t>
      </w:r>
      <w:r w:rsidRPr="001D3BAA">
        <w:rPr>
          <w:rFonts w:ascii="Times New Roman" w:hAnsi="Times New Roman"/>
        </w:rPr>
        <w:t xml:space="preserve">, </w:t>
      </w:r>
      <w:r w:rsidRPr="001D3BAA">
        <w:rPr>
          <w:rFonts w:ascii="Times New Roman" w:hAnsi="Times New Roman"/>
          <w:i/>
          <w:iCs/>
        </w:rPr>
        <w:t>Cuadernos Salamantinos de Filosofía</w:t>
      </w:r>
      <w:r w:rsidRPr="001D3BAA">
        <w:rPr>
          <w:rFonts w:ascii="Times New Roman" w:hAnsi="Times New Roman"/>
        </w:rPr>
        <w:t>, 3 (1976), 89-114</w:t>
      </w:r>
      <w:r w:rsidR="00EA79B0">
        <w:rPr>
          <w:rFonts w:ascii="Times New Roman" w:hAnsi="Times New Roman"/>
        </w:rPr>
        <w:t>.</w:t>
      </w:r>
    </w:p>
  </w:footnote>
  <w:footnote w:id="4">
    <w:p w14:paraId="2C9C7F18" w14:textId="4C4F0480" w:rsidR="00EA79B0" w:rsidRDefault="00EA79B0">
      <w:pPr>
        <w:pStyle w:val="Textonotapie"/>
      </w:pPr>
      <w:r>
        <w:rPr>
          <w:rStyle w:val="Refdenotaalpie"/>
        </w:rPr>
        <w:footnoteRef/>
      </w:r>
      <w:r>
        <w:t xml:space="preserve"> </w:t>
      </w:r>
      <w:r w:rsidRPr="00695B43">
        <w:rPr>
          <w:rFonts w:ascii="Times New Roman" w:hAnsi="Times New Roman"/>
        </w:rPr>
        <w:t>También es posible entrever una crítica a la razón iluminista aquí porque para Hegel una consecuencia de</w:t>
      </w:r>
      <w:r>
        <w:rPr>
          <w:rFonts w:ascii="Times New Roman" w:hAnsi="Times New Roman"/>
        </w:rPr>
        <w:t xml:space="preserve"> </w:t>
      </w:r>
      <w:r w:rsidRPr="00695B43">
        <w:rPr>
          <w:rFonts w:ascii="Times New Roman" w:hAnsi="Times New Roman"/>
        </w:rPr>
        <w:t>la Ilustración es la desconexión entre el yo y el mundo, entre espíritu y naturaleza. Así pues, esta superación de la naturaleza que no es una supresión, ni un rechazo, ni una eliminación es, en cierto modo, observable como crítica a la Ilustración. Sin embargo, esto nos llevaría demasiado lejos</w:t>
      </w:r>
      <w:r>
        <w:rPr>
          <w:rFonts w:ascii="Times New Roman" w:hAnsi="Times New Roman"/>
        </w:rPr>
        <w:t xml:space="preserve"> y nos descentraría de nuestro tema</w:t>
      </w:r>
      <w:r w:rsidRPr="00695B43">
        <w:rPr>
          <w:rFonts w:ascii="Times New Roman" w:hAnsi="Times New Roman"/>
        </w:rPr>
        <w:t>. Para una buena investigación sobre este tema, véase:</w:t>
      </w:r>
      <w:r>
        <w:rPr>
          <w:rFonts w:ascii="Times New Roman" w:hAnsi="Times New Roman"/>
        </w:rPr>
        <w:t xml:space="preserve"> S.</w:t>
      </w:r>
      <w:r w:rsidRPr="00695B43">
        <w:rPr>
          <w:rFonts w:ascii="Times New Roman" w:hAnsi="Times New Roman"/>
        </w:rPr>
        <w:t xml:space="preserve"> Palermo, </w:t>
      </w:r>
      <w:r>
        <w:rPr>
          <w:rFonts w:ascii="Times New Roman" w:hAnsi="Times New Roman"/>
        </w:rPr>
        <w:t>«</w:t>
      </w:r>
      <w:r w:rsidRPr="00695B43">
        <w:rPr>
          <w:rFonts w:ascii="Times New Roman" w:hAnsi="Times New Roman"/>
        </w:rPr>
        <w:t>Un Contagio penetrante. Hegel e la dialettica dell´illuminusmo</w:t>
      </w:r>
      <w:r>
        <w:rPr>
          <w:rFonts w:ascii="Times New Roman" w:hAnsi="Times New Roman"/>
        </w:rPr>
        <w:t>»</w:t>
      </w:r>
      <w:r w:rsidRPr="00695B43">
        <w:rPr>
          <w:rFonts w:ascii="Times New Roman" w:hAnsi="Times New Roman"/>
        </w:rPr>
        <w:t xml:space="preserve">, </w:t>
      </w:r>
      <w:r w:rsidRPr="00695B43">
        <w:rPr>
          <w:rFonts w:ascii="Times New Roman" w:hAnsi="Times New Roman"/>
          <w:i/>
          <w:iCs/>
        </w:rPr>
        <w:t>Studia Hegeliana</w:t>
      </w:r>
      <w:r w:rsidRPr="00695B43">
        <w:rPr>
          <w:rFonts w:ascii="Times New Roman" w:hAnsi="Times New Roman"/>
        </w:rPr>
        <w:t>, 9</w:t>
      </w:r>
      <w:r>
        <w:rPr>
          <w:rFonts w:ascii="Times New Roman" w:hAnsi="Times New Roman"/>
        </w:rPr>
        <w:t xml:space="preserve"> (</w:t>
      </w:r>
      <w:r w:rsidRPr="00695B43">
        <w:rPr>
          <w:rFonts w:ascii="Times New Roman" w:hAnsi="Times New Roman"/>
        </w:rPr>
        <w:t>2023</w:t>
      </w:r>
      <w:r>
        <w:rPr>
          <w:rFonts w:ascii="Times New Roman" w:hAnsi="Times New Roman"/>
        </w:rPr>
        <w:t>)</w:t>
      </w:r>
      <w:r w:rsidRPr="00695B43">
        <w:rPr>
          <w:rFonts w:ascii="Times New Roman" w:hAnsi="Times New Roman"/>
        </w:rPr>
        <w:t>, 25-44.</w:t>
      </w:r>
    </w:p>
  </w:footnote>
  <w:footnote w:id="5">
    <w:p w14:paraId="4DAD4C90" w14:textId="6B109B61" w:rsidR="00ED342D" w:rsidRPr="00695B43" w:rsidRDefault="00ED342D" w:rsidP="00CE0264">
      <w:pPr>
        <w:pStyle w:val="Textonotapie"/>
        <w:spacing w:line="240" w:lineRule="auto"/>
        <w:rPr>
          <w:rFonts w:ascii="Times New Roman" w:hAnsi="Times New Roman"/>
        </w:rPr>
      </w:pPr>
      <w:r w:rsidRPr="001D3BAA">
        <w:rPr>
          <w:rStyle w:val="Refdenotaalpie"/>
          <w:rFonts w:ascii="Times New Roman" w:hAnsi="Times New Roman"/>
        </w:rPr>
        <w:footnoteRef/>
      </w:r>
      <w:r w:rsidRPr="00695B43">
        <w:rPr>
          <w:rFonts w:ascii="Times New Roman" w:hAnsi="Times New Roman"/>
        </w:rPr>
        <w:t xml:space="preserve"> A partir de ahora denominada </w:t>
      </w:r>
      <w:r w:rsidRPr="00695B43">
        <w:rPr>
          <w:rFonts w:ascii="Times New Roman" w:hAnsi="Times New Roman"/>
          <w:i/>
          <w:iCs/>
        </w:rPr>
        <w:t>Enciclopedia</w:t>
      </w:r>
      <w:r w:rsidRPr="00695B43">
        <w:rPr>
          <w:rFonts w:ascii="Times New Roman" w:hAnsi="Times New Roman"/>
        </w:rPr>
        <w:t xml:space="preserve">. </w:t>
      </w:r>
    </w:p>
  </w:footnote>
  <w:footnote w:id="6">
    <w:p w14:paraId="63394366" w14:textId="48C48661" w:rsidR="00A64CE9" w:rsidRPr="001D3BAA" w:rsidRDefault="00A64CE9" w:rsidP="00CE0264">
      <w:pPr>
        <w:pStyle w:val="Textonotapie"/>
        <w:spacing w:line="240"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En su comentario exhaustiv</w:t>
      </w:r>
      <w:r w:rsidR="0009291C">
        <w:rPr>
          <w:rFonts w:ascii="Times New Roman" w:hAnsi="Times New Roman"/>
        </w:rPr>
        <w:t>o</w:t>
      </w:r>
      <w:r w:rsidRPr="001D3BAA">
        <w:rPr>
          <w:rFonts w:ascii="Times New Roman" w:hAnsi="Times New Roman"/>
        </w:rPr>
        <w:t xml:space="preserve">, </w:t>
      </w:r>
      <w:r w:rsidR="009132DC" w:rsidRPr="001D3BAA">
        <w:rPr>
          <w:rFonts w:ascii="Times New Roman" w:hAnsi="Times New Roman"/>
        </w:rPr>
        <w:t>Fetscher, por ejemplo, obvia la posible influencia de otro científico en el escrito de Hegel y pasa rápidamente por ella</w:t>
      </w:r>
      <w:r w:rsidR="00CB4478" w:rsidRPr="001D3BAA">
        <w:rPr>
          <w:rFonts w:ascii="Times New Roman" w:hAnsi="Times New Roman"/>
        </w:rPr>
        <w:t xml:space="preserve"> (</w:t>
      </w:r>
      <w:r w:rsidR="00CB4478" w:rsidRPr="001D3BAA">
        <w:rPr>
          <w:rFonts w:ascii="Times New Roman" w:hAnsi="Times New Roman"/>
          <w:i/>
          <w:iCs/>
        </w:rPr>
        <w:t>Cfr.</w:t>
      </w:r>
      <w:r w:rsidR="003E54DA" w:rsidRPr="001D3BAA">
        <w:rPr>
          <w:rFonts w:ascii="Times New Roman" w:hAnsi="Times New Roman"/>
        </w:rPr>
        <w:t xml:space="preserve"> I.</w:t>
      </w:r>
      <w:r w:rsidR="003E54DA" w:rsidRPr="001D3BAA">
        <w:rPr>
          <w:rFonts w:ascii="Times New Roman" w:hAnsi="Times New Roman"/>
          <w:i/>
          <w:iCs/>
        </w:rPr>
        <w:t xml:space="preserve"> </w:t>
      </w:r>
      <w:r w:rsidR="00CB4478" w:rsidRPr="001D3BAA">
        <w:rPr>
          <w:rFonts w:ascii="Times New Roman" w:hAnsi="Times New Roman"/>
        </w:rPr>
        <w:t xml:space="preserve">Fetscher, </w:t>
      </w:r>
      <w:r w:rsidR="00CB4478" w:rsidRPr="001D3BAA">
        <w:rPr>
          <w:rFonts w:ascii="Times New Roman" w:hAnsi="Times New Roman"/>
          <w:i/>
          <w:iCs/>
        </w:rPr>
        <w:t>Hegels Lehre vom Menschen</w:t>
      </w:r>
      <w:r w:rsidR="00CB4478" w:rsidRPr="001D3BAA">
        <w:rPr>
          <w:rFonts w:ascii="Times New Roman" w:hAnsi="Times New Roman"/>
        </w:rPr>
        <w:t>,</w:t>
      </w:r>
      <w:r w:rsidR="003E54DA" w:rsidRPr="001D3BAA">
        <w:rPr>
          <w:rFonts w:ascii="Times New Roman" w:hAnsi="Times New Roman"/>
        </w:rPr>
        <w:t xml:space="preserve"> Stuttgart-Bad Cannstatt: </w:t>
      </w:r>
      <w:r w:rsidR="00016306" w:rsidRPr="001D3BAA">
        <w:rPr>
          <w:rFonts w:ascii="Times New Roman" w:hAnsi="Times New Roman"/>
        </w:rPr>
        <w:t>Frommann Verlag, 1970,</w:t>
      </w:r>
      <w:r w:rsidR="00CB4478" w:rsidRPr="001D3BAA">
        <w:rPr>
          <w:rFonts w:ascii="Times New Roman" w:hAnsi="Times New Roman"/>
        </w:rPr>
        <w:t xml:space="preserve"> </w:t>
      </w:r>
      <w:r w:rsidR="00562E50">
        <w:rPr>
          <w:rFonts w:ascii="Times New Roman" w:hAnsi="Times New Roman"/>
        </w:rPr>
        <w:t xml:space="preserve">p. </w:t>
      </w:r>
      <w:r w:rsidR="00CB4478" w:rsidRPr="001D3BAA">
        <w:rPr>
          <w:rFonts w:ascii="Times New Roman" w:hAnsi="Times New Roman"/>
        </w:rPr>
        <w:t>40).</w:t>
      </w:r>
      <w:r w:rsidR="00682D95" w:rsidRPr="001D3BAA">
        <w:rPr>
          <w:rFonts w:ascii="Times New Roman" w:hAnsi="Times New Roman"/>
        </w:rPr>
        <w:t xml:space="preserve"> Asimismo, también ocurre con el comentario de </w:t>
      </w:r>
      <w:r w:rsidR="007358AA" w:rsidRPr="001D3BAA">
        <w:rPr>
          <w:rFonts w:ascii="Times New Roman" w:hAnsi="Times New Roman"/>
        </w:rPr>
        <w:t>Stederoth (</w:t>
      </w:r>
      <w:r w:rsidR="00EA79B0">
        <w:rPr>
          <w:rFonts w:ascii="Times New Roman" w:hAnsi="Times New Roman"/>
        </w:rPr>
        <w:t xml:space="preserve">D. </w:t>
      </w:r>
      <w:r w:rsidR="007358AA" w:rsidRPr="001D3BAA">
        <w:rPr>
          <w:rFonts w:ascii="Times New Roman" w:hAnsi="Times New Roman"/>
        </w:rPr>
        <w:t xml:space="preserve">Stederoth, </w:t>
      </w:r>
      <w:r w:rsidR="007358AA" w:rsidRPr="001D3BAA">
        <w:rPr>
          <w:rFonts w:ascii="Times New Roman" w:hAnsi="Times New Roman"/>
          <w:i/>
          <w:iCs/>
        </w:rPr>
        <w:t>Hegels Philosophie des Subjektiven Geistes</w:t>
      </w:r>
      <w:r w:rsidR="007358AA" w:rsidRPr="001D3BAA">
        <w:rPr>
          <w:rFonts w:ascii="Times New Roman" w:hAnsi="Times New Roman"/>
        </w:rPr>
        <w:t>,</w:t>
      </w:r>
      <w:r w:rsidR="0019091E" w:rsidRPr="001D3BAA">
        <w:rPr>
          <w:rFonts w:ascii="Times New Roman" w:hAnsi="Times New Roman"/>
        </w:rPr>
        <w:t xml:space="preserve"> Berlin: Akademia Verlag, 2001,</w:t>
      </w:r>
      <w:r w:rsidR="007358AA" w:rsidRPr="001D3BAA">
        <w:rPr>
          <w:rFonts w:ascii="Times New Roman" w:hAnsi="Times New Roman"/>
        </w:rPr>
        <w:t xml:space="preserve"> </w:t>
      </w:r>
      <w:r w:rsidR="00562E50">
        <w:rPr>
          <w:rFonts w:ascii="Times New Roman" w:hAnsi="Times New Roman"/>
        </w:rPr>
        <w:t xml:space="preserve">pp. </w:t>
      </w:r>
      <w:r w:rsidR="007358AA" w:rsidRPr="001D3BAA">
        <w:rPr>
          <w:rFonts w:ascii="Times New Roman" w:hAnsi="Times New Roman"/>
        </w:rPr>
        <w:t>122-</w:t>
      </w:r>
      <w:r w:rsidR="00CA5788" w:rsidRPr="001D3BAA">
        <w:rPr>
          <w:rFonts w:ascii="Times New Roman" w:hAnsi="Times New Roman"/>
        </w:rPr>
        <w:t>134</w:t>
      </w:r>
      <w:r w:rsidR="00FB0F9B" w:rsidRPr="001D3BAA">
        <w:rPr>
          <w:rFonts w:ascii="Times New Roman" w:hAnsi="Times New Roman"/>
        </w:rPr>
        <w:t>).</w:t>
      </w:r>
    </w:p>
  </w:footnote>
  <w:footnote w:id="7">
    <w:p w14:paraId="316EFAC9" w14:textId="65043CCA" w:rsidR="000218A4" w:rsidRPr="00E35A03" w:rsidRDefault="000218A4" w:rsidP="00CE0264">
      <w:pPr>
        <w:pStyle w:val="Textonotapie"/>
        <w:spacing w:line="240" w:lineRule="auto"/>
        <w:rPr>
          <w:rFonts w:ascii="Times New Roman" w:hAnsi="Times New Roman"/>
        </w:rPr>
      </w:pPr>
      <w:r w:rsidRPr="001D3BAA">
        <w:rPr>
          <w:rStyle w:val="Refdenotaalpie"/>
          <w:rFonts w:ascii="Times New Roman" w:hAnsi="Times New Roman"/>
        </w:rPr>
        <w:footnoteRef/>
      </w:r>
      <w:r w:rsidRPr="00E35A03">
        <w:rPr>
          <w:rFonts w:ascii="Times New Roman" w:hAnsi="Times New Roman"/>
        </w:rPr>
        <w:t xml:space="preserve"> </w:t>
      </w:r>
      <w:r w:rsidR="00893B4E" w:rsidRPr="00E35A03">
        <w:rPr>
          <w:rFonts w:ascii="Times New Roman" w:hAnsi="Times New Roman"/>
        </w:rPr>
        <w:t xml:space="preserve">M. </w:t>
      </w:r>
      <w:r w:rsidRPr="00E35A03">
        <w:rPr>
          <w:rFonts w:ascii="Times New Roman" w:hAnsi="Times New Roman"/>
        </w:rPr>
        <w:t xml:space="preserve">Inwood, </w:t>
      </w:r>
      <w:r w:rsidRPr="00E35A03">
        <w:rPr>
          <w:rFonts w:ascii="Times New Roman" w:hAnsi="Times New Roman"/>
          <w:i/>
          <w:iCs/>
        </w:rPr>
        <w:t>A Commentary</w:t>
      </w:r>
      <w:r w:rsidR="00AB17F0" w:rsidRPr="00E35A03">
        <w:rPr>
          <w:rFonts w:ascii="Times New Roman" w:hAnsi="Times New Roman"/>
          <w:i/>
          <w:iCs/>
        </w:rPr>
        <w:t xml:space="preserve"> on Hegel´s Philosophy of Mind</w:t>
      </w:r>
      <w:r w:rsidRPr="00E35A03">
        <w:rPr>
          <w:rFonts w:ascii="Times New Roman" w:hAnsi="Times New Roman"/>
        </w:rPr>
        <w:t xml:space="preserve">, </w:t>
      </w:r>
      <w:r w:rsidR="00AB17F0" w:rsidRPr="00E35A03">
        <w:rPr>
          <w:rFonts w:ascii="Times New Roman" w:hAnsi="Times New Roman"/>
        </w:rPr>
        <w:t xml:space="preserve">Oxford: Oxford University Press, 2007, </w:t>
      </w:r>
      <w:r w:rsidRPr="00E35A03">
        <w:rPr>
          <w:rFonts w:ascii="Times New Roman" w:hAnsi="Times New Roman"/>
        </w:rPr>
        <w:t xml:space="preserve">p. </w:t>
      </w:r>
      <w:r w:rsidR="003A3020" w:rsidRPr="00E35A03">
        <w:rPr>
          <w:rFonts w:ascii="Times New Roman" w:hAnsi="Times New Roman"/>
        </w:rPr>
        <w:t>329.</w:t>
      </w:r>
    </w:p>
  </w:footnote>
  <w:footnote w:id="8">
    <w:p w14:paraId="773333C4" w14:textId="42620074" w:rsidR="006E7CB3" w:rsidRPr="001D3BAA" w:rsidRDefault="006E7CB3" w:rsidP="00CE0264">
      <w:pPr>
        <w:pStyle w:val="Textonotapie"/>
        <w:spacing w:line="240"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Véase la nota 676 en la </w:t>
      </w:r>
      <w:r w:rsidRPr="001D3BAA">
        <w:rPr>
          <w:rFonts w:ascii="Times New Roman" w:hAnsi="Times New Roman"/>
          <w:i/>
          <w:iCs/>
        </w:rPr>
        <w:t>Enciclopedia</w:t>
      </w:r>
      <w:r w:rsidR="00A62798">
        <w:rPr>
          <w:rFonts w:ascii="Times New Roman" w:hAnsi="Times New Roman"/>
        </w:rPr>
        <w:t>, p. 1037.</w:t>
      </w:r>
    </w:p>
  </w:footnote>
  <w:footnote w:id="9">
    <w:p w14:paraId="019505C7" w14:textId="738A5D57" w:rsidR="00FB0F9B" w:rsidRPr="001D3BAA" w:rsidRDefault="00FB0F9B" w:rsidP="00CE0264">
      <w:pPr>
        <w:pStyle w:val="Textonotapie"/>
        <w:spacing w:line="240" w:lineRule="auto"/>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w:t>
      </w:r>
      <w:r w:rsidR="00CD2A23">
        <w:rPr>
          <w:rFonts w:ascii="Times New Roman" w:hAnsi="Times New Roman"/>
          <w:lang w:val="de-DE"/>
        </w:rPr>
        <w:t xml:space="preserve">W. </w:t>
      </w:r>
      <w:r w:rsidR="006B42C2" w:rsidRPr="001D3BAA">
        <w:rPr>
          <w:rFonts w:ascii="Times New Roman" w:hAnsi="Times New Roman"/>
          <w:lang w:val="de-DE"/>
        </w:rPr>
        <w:t xml:space="preserve">Ritter, </w:t>
      </w:r>
      <w:r w:rsidR="006B42C2" w:rsidRPr="001D3BAA">
        <w:rPr>
          <w:rFonts w:ascii="Times New Roman" w:hAnsi="Times New Roman"/>
          <w:i/>
          <w:iCs/>
          <w:lang w:val="de-DE"/>
        </w:rPr>
        <w:t>Der Siderismus</w:t>
      </w:r>
      <w:r w:rsidR="006B42C2" w:rsidRPr="001D3BAA">
        <w:rPr>
          <w:rFonts w:ascii="Times New Roman" w:hAnsi="Times New Roman"/>
          <w:lang w:val="de-DE"/>
        </w:rPr>
        <w:t xml:space="preserve">, Tübingen, 1808. </w:t>
      </w:r>
      <w:r w:rsidRPr="001D3BAA">
        <w:rPr>
          <w:rFonts w:ascii="Times New Roman" w:hAnsi="Times New Roman"/>
          <w:b/>
          <w:bCs/>
          <w:lang w:val="de-DE"/>
        </w:rPr>
        <w:t xml:space="preserve"> </w:t>
      </w:r>
    </w:p>
  </w:footnote>
  <w:footnote w:id="10">
    <w:p w14:paraId="136EC5FA" w14:textId="76B58679" w:rsidR="00CE0264" w:rsidRPr="001D3BAA" w:rsidRDefault="00CE0264" w:rsidP="00CE0264">
      <w:pPr>
        <w:pStyle w:val="Textonotapie"/>
        <w:spacing w:line="240"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A partir de ahora referido a cuerpo de texto como </w:t>
      </w:r>
      <w:r w:rsidRPr="001D3BAA">
        <w:rPr>
          <w:rFonts w:ascii="Times New Roman" w:hAnsi="Times New Roman"/>
          <w:i/>
          <w:iCs/>
        </w:rPr>
        <w:t>Lecciones</w:t>
      </w:r>
      <w:r w:rsidRPr="001D3BAA">
        <w:rPr>
          <w:rFonts w:ascii="Times New Roman" w:hAnsi="Times New Roman"/>
        </w:rPr>
        <w:t>.</w:t>
      </w:r>
    </w:p>
  </w:footnote>
  <w:footnote w:id="11">
    <w:p w14:paraId="3115DB4A" w14:textId="675D25AC" w:rsidR="001F70AC" w:rsidRPr="001D3BAA" w:rsidRDefault="001F70AC" w:rsidP="00CE0264">
      <w:pPr>
        <w:pStyle w:val="Textonotapie"/>
        <w:spacing w:line="240" w:lineRule="auto"/>
        <w:rPr>
          <w:rFonts w:ascii="Times New Roman" w:hAnsi="Times New Roman"/>
          <w:iCs/>
          <w:lang w:val="de-DE"/>
        </w:rPr>
      </w:pPr>
      <w:r w:rsidRPr="001D3BAA">
        <w:rPr>
          <w:rStyle w:val="Refdenotaalpie"/>
          <w:rFonts w:ascii="Times New Roman" w:hAnsi="Times New Roman"/>
        </w:rPr>
        <w:footnoteRef/>
      </w:r>
      <w:r w:rsidRPr="00695B43">
        <w:rPr>
          <w:rFonts w:ascii="Times New Roman" w:hAnsi="Times New Roman"/>
        </w:rPr>
        <w:t xml:space="preserve"> Padial, nota 153. </w:t>
      </w:r>
      <w:r w:rsidRPr="001D3BAA">
        <w:rPr>
          <w:rFonts w:ascii="Times New Roman" w:hAnsi="Times New Roman"/>
        </w:rPr>
        <w:t xml:space="preserve">En </w:t>
      </w:r>
      <w:r w:rsidRPr="001D3BAA">
        <w:rPr>
          <w:rFonts w:ascii="Times New Roman" w:hAnsi="Times New Roman"/>
          <w:i/>
          <w:iCs/>
        </w:rPr>
        <w:t>LFES II</w:t>
      </w:r>
      <w:r w:rsidRPr="001D3BAA">
        <w:rPr>
          <w:rFonts w:ascii="Times New Roman" w:hAnsi="Times New Roman"/>
        </w:rPr>
        <w:t>, p. 498.</w:t>
      </w:r>
      <w:r w:rsidR="008737D9" w:rsidRPr="001D3BAA">
        <w:rPr>
          <w:rFonts w:ascii="Times New Roman" w:hAnsi="Times New Roman"/>
        </w:rPr>
        <w:t xml:space="preserve"> </w:t>
      </w:r>
      <w:r w:rsidR="008737D9" w:rsidRPr="001D3BAA">
        <w:rPr>
          <w:rFonts w:ascii="Times New Roman" w:hAnsi="Times New Roman"/>
          <w:lang w:val="de-DE"/>
        </w:rPr>
        <w:t xml:space="preserve">El texto al que refiere es este: Kieser, </w:t>
      </w:r>
      <w:r w:rsidR="00D7205A" w:rsidRPr="001D3BAA">
        <w:rPr>
          <w:rFonts w:ascii="Times New Roman" w:hAnsi="Times New Roman"/>
          <w:iCs/>
          <w:lang w:val="de-DE"/>
        </w:rPr>
        <w:t xml:space="preserve">„Das siderische Baquet und der Siderismus “, </w:t>
      </w:r>
      <w:r w:rsidR="00D7205A" w:rsidRPr="001D3BAA">
        <w:rPr>
          <w:rFonts w:ascii="Times New Roman" w:hAnsi="Times New Roman"/>
          <w:i/>
          <w:lang w:val="de-DE"/>
        </w:rPr>
        <w:t>Archiv für den thierischen Magnetismus</w:t>
      </w:r>
      <w:r w:rsidR="00D7205A" w:rsidRPr="001D3BAA">
        <w:rPr>
          <w:rFonts w:ascii="Times New Roman" w:hAnsi="Times New Roman"/>
          <w:iCs/>
          <w:lang w:val="de-DE"/>
        </w:rPr>
        <w:t xml:space="preserve">, </w:t>
      </w:r>
      <w:r w:rsidR="00FE1411" w:rsidRPr="001D3BAA">
        <w:rPr>
          <w:rFonts w:ascii="Times New Roman" w:hAnsi="Times New Roman"/>
          <w:iCs/>
          <w:lang w:val="de-DE"/>
        </w:rPr>
        <w:t>5</w:t>
      </w:r>
      <w:r w:rsidR="00EA79B0">
        <w:rPr>
          <w:rFonts w:ascii="Times New Roman" w:hAnsi="Times New Roman"/>
          <w:iCs/>
          <w:lang w:val="de-DE"/>
        </w:rPr>
        <w:t>,2 (1818</w:t>
      </w:r>
      <w:r w:rsidR="00FE1411" w:rsidRPr="001D3BAA">
        <w:rPr>
          <w:rFonts w:ascii="Times New Roman" w:hAnsi="Times New Roman"/>
          <w:iCs/>
          <w:lang w:val="de-DE"/>
        </w:rPr>
        <w:t>)</w:t>
      </w:r>
      <w:r w:rsidR="00D7205A" w:rsidRPr="001D3BAA">
        <w:rPr>
          <w:rFonts w:ascii="Times New Roman" w:hAnsi="Times New Roman"/>
          <w:iCs/>
          <w:lang w:val="de-DE"/>
        </w:rPr>
        <w:t xml:space="preserve">, 1-84. </w:t>
      </w:r>
    </w:p>
  </w:footnote>
  <w:footnote w:id="12">
    <w:p w14:paraId="20E8AD41" w14:textId="5354BCEB" w:rsidR="00EB32A3" w:rsidRPr="001D3BAA" w:rsidRDefault="00EB32A3" w:rsidP="00CE0264">
      <w:pPr>
        <w:pStyle w:val="Textonotapie"/>
        <w:spacing w:line="240"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Ritter</w:t>
      </w:r>
      <w:r w:rsidR="00CE0264" w:rsidRPr="001D3BAA">
        <w:rPr>
          <w:rFonts w:ascii="Times New Roman" w:hAnsi="Times New Roman"/>
        </w:rPr>
        <w:t>, en cualquier caso, fue conocido por influir en Schelling</w:t>
      </w:r>
      <w:r w:rsidR="006C31B1" w:rsidRPr="001D3BAA">
        <w:rPr>
          <w:rFonts w:ascii="Times New Roman" w:hAnsi="Times New Roman"/>
        </w:rPr>
        <w:t xml:space="preserve">, con quien coincidió en Jena, </w:t>
      </w:r>
      <w:r w:rsidR="00666DBB" w:rsidRPr="001D3BAA">
        <w:rPr>
          <w:rFonts w:ascii="Times New Roman" w:hAnsi="Times New Roman"/>
        </w:rPr>
        <w:t xml:space="preserve">y que influyó en la </w:t>
      </w:r>
      <w:r w:rsidR="00666DBB" w:rsidRPr="001D3BAA">
        <w:rPr>
          <w:rFonts w:ascii="Times New Roman" w:hAnsi="Times New Roman"/>
          <w:i/>
          <w:iCs/>
        </w:rPr>
        <w:t>Naturphilosophie</w:t>
      </w:r>
      <w:r w:rsidR="00666DBB" w:rsidRPr="001D3BAA">
        <w:rPr>
          <w:rFonts w:ascii="Times New Roman" w:hAnsi="Times New Roman"/>
        </w:rPr>
        <w:t xml:space="preserve"> de este. Como comentó Gusdorf, era Ritter el que tenía un bagaje sobre física más amplio</w:t>
      </w:r>
      <w:r w:rsidR="002D299B" w:rsidRPr="001D3BAA">
        <w:rPr>
          <w:rFonts w:ascii="Times New Roman" w:hAnsi="Times New Roman"/>
        </w:rPr>
        <w:t xml:space="preserve">, preciso y muy superior al de Schelling, permitiendo que el proyecto de la </w:t>
      </w:r>
      <w:r w:rsidR="002D299B" w:rsidRPr="001D3BAA">
        <w:rPr>
          <w:rFonts w:ascii="Times New Roman" w:hAnsi="Times New Roman"/>
          <w:i/>
          <w:iCs/>
        </w:rPr>
        <w:t>Naturphilosophie</w:t>
      </w:r>
      <w:r w:rsidR="002D299B" w:rsidRPr="001D3BAA">
        <w:rPr>
          <w:rFonts w:ascii="Times New Roman" w:hAnsi="Times New Roman"/>
        </w:rPr>
        <w:t xml:space="preserve"> schellingiana </w:t>
      </w:r>
      <w:r w:rsidR="004F618D">
        <w:rPr>
          <w:rFonts w:ascii="Times New Roman" w:hAnsi="Times New Roman"/>
        </w:rPr>
        <w:t>se situase en</w:t>
      </w:r>
      <w:r w:rsidR="002D299B" w:rsidRPr="001D3BAA">
        <w:rPr>
          <w:rFonts w:ascii="Times New Roman" w:hAnsi="Times New Roman"/>
        </w:rPr>
        <w:t xml:space="preserve"> la vanguardia </w:t>
      </w:r>
      <w:r w:rsidR="004F618D">
        <w:rPr>
          <w:rFonts w:ascii="Times New Roman" w:hAnsi="Times New Roman"/>
        </w:rPr>
        <w:t xml:space="preserve">científica </w:t>
      </w:r>
      <w:r w:rsidR="002D299B" w:rsidRPr="001D3BAA">
        <w:rPr>
          <w:rFonts w:ascii="Times New Roman" w:hAnsi="Times New Roman"/>
        </w:rPr>
        <w:t>(</w:t>
      </w:r>
      <w:r w:rsidR="00CD2A23">
        <w:rPr>
          <w:rFonts w:ascii="Times New Roman" w:hAnsi="Times New Roman"/>
        </w:rPr>
        <w:t xml:space="preserve">G. </w:t>
      </w:r>
      <w:r w:rsidR="002D299B" w:rsidRPr="001D3BAA">
        <w:rPr>
          <w:rFonts w:ascii="Times New Roman" w:hAnsi="Times New Roman"/>
        </w:rPr>
        <w:t>Gusdorf</w:t>
      </w:r>
      <w:r w:rsidR="0072070A" w:rsidRPr="001D3BAA">
        <w:rPr>
          <w:rFonts w:ascii="Times New Roman" w:hAnsi="Times New Roman"/>
        </w:rPr>
        <w:t xml:space="preserve">, </w:t>
      </w:r>
      <w:r w:rsidR="0072070A" w:rsidRPr="001D3BAA">
        <w:rPr>
          <w:rFonts w:ascii="Times New Roman" w:hAnsi="Times New Roman"/>
          <w:i/>
          <w:iCs/>
        </w:rPr>
        <w:t>Le romantisme</w:t>
      </w:r>
      <w:r w:rsidR="0072070A" w:rsidRPr="001D3BAA">
        <w:rPr>
          <w:rFonts w:ascii="Times New Roman" w:hAnsi="Times New Roman"/>
        </w:rPr>
        <w:t xml:space="preserve">, vol. 2, París: Payot, </w:t>
      </w:r>
      <w:r w:rsidR="00DE4865" w:rsidRPr="001D3BAA">
        <w:rPr>
          <w:rFonts w:ascii="Times New Roman" w:hAnsi="Times New Roman"/>
        </w:rPr>
        <w:t xml:space="preserve">1993, </w:t>
      </w:r>
      <w:r w:rsidR="0072070A" w:rsidRPr="001D3BAA">
        <w:rPr>
          <w:rFonts w:ascii="Times New Roman" w:hAnsi="Times New Roman"/>
        </w:rPr>
        <w:t>pp.</w:t>
      </w:r>
      <w:r w:rsidR="002D299B" w:rsidRPr="001D3BAA">
        <w:rPr>
          <w:rFonts w:ascii="Times New Roman" w:hAnsi="Times New Roman"/>
        </w:rPr>
        <w:t xml:space="preserve"> </w:t>
      </w:r>
      <w:r w:rsidR="0072070A" w:rsidRPr="001D3BAA">
        <w:rPr>
          <w:rFonts w:ascii="Times New Roman" w:hAnsi="Times New Roman"/>
        </w:rPr>
        <w:t>538-542).</w:t>
      </w:r>
      <w:r w:rsidR="002D299B" w:rsidRPr="001D3BAA">
        <w:rPr>
          <w:rFonts w:ascii="Times New Roman" w:hAnsi="Times New Roman"/>
        </w:rPr>
        <w:t xml:space="preserve"> </w:t>
      </w:r>
    </w:p>
  </w:footnote>
  <w:footnote w:id="13">
    <w:p w14:paraId="0F4F03DB" w14:textId="5816106A" w:rsidR="00547A09" w:rsidRPr="001D3BAA" w:rsidRDefault="00547A09" w:rsidP="00CE0264">
      <w:pPr>
        <w:pStyle w:val="Textonotapie"/>
        <w:spacing w:line="240" w:lineRule="auto"/>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w:t>
      </w:r>
      <w:r w:rsidR="00EA79B0">
        <w:rPr>
          <w:rFonts w:ascii="Times New Roman" w:hAnsi="Times New Roman"/>
          <w:lang w:val="de-DE"/>
        </w:rPr>
        <w:t xml:space="preserve">W. </w:t>
      </w:r>
      <w:r w:rsidR="00CE0264" w:rsidRPr="001D3BAA">
        <w:rPr>
          <w:rFonts w:ascii="Times New Roman" w:hAnsi="Times New Roman"/>
          <w:lang w:val="de-DE"/>
        </w:rPr>
        <w:t xml:space="preserve">Ritter, </w:t>
      </w:r>
      <w:r w:rsidR="00CE0264" w:rsidRPr="001D3BAA">
        <w:rPr>
          <w:rFonts w:ascii="Times New Roman" w:hAnsi="Times New Roman"/>
          <w:i/>
          <w:lang w:val="de-DE"/>
        </w:rPr>
        <w:t>Neue Beyträge zur nähern Kenntniss des Galvanismus und der Resultate seiner Untersuchung</w:t>
      </w:r>
      <w:r w:rsidR="00CE0264" w:rsidRPr="001D3BAA">
        <w:rPr>
          <w:rFonts w:ascii="Times New Roman" w:hAnsi="Times New Roman"/>
          <w:lang w:val="de-DE"/>
        </w:rPr>
        <w:t xml:space="preserve">, </w:t>
      </w:r>
      <w:r w:rsidR="005F75F4" w:rsidRPr="001D3BAA">
        <w:rPr>
          <w:rFonts w:ascii="Times New Roman" w:hAnsi="Times New Roman"/>
          <w:lang w:val="de-DE"/>
        </w:rPr>
        <w:t xml:space="preserve">Tübingen, </w:t>
      </w:r>
      <w:r w:rsidRPr="001D3BAA">
        <w:rPr>
          <w:rFonts w:ascii="Times New Roman" w:hAnsi="Times New Roman"/>
          <w:lang w:val="de-DE"/>
        </w:rPr>
        <w:t xml:space="preserve">1808. </w:t>
      </w:r>
    </w:p>
  </w:footnote>
  <w:footnote w:id="14">
    <w:p w14:paraId="75603382" w14:textId="1E4AA18C" w:rsidR="00A56267" w:rsidRPr="00E45FD3" w:rsidRDefault="00A56267">
      <w:pPr>
        <w:pStyle w:val="Textonotapie"/>
        <w:rPr>
          <w:rFonts w:ascii="Times New Roman" w:hAnsi="Times New Roman"/>
        </w:rPr>
      </w:pPr>
      <w:r w:rsidRPr="001D3BAA">
        <w:rPr>
          <w:rStyle w:val="Refdenotaalpie"/>
          <w:rFonts w:ascii="Times New Roman" w:hAnsi="Times New Roman"/>
        </w:rPr>
        <w:footnoteRef/>
      </w:r>
      <w:r w:rsidRPr="00E45FD3">
        <w:rPr>
          <w:rFonts w:ascii="Times New Roman" w:hAnsi="Times New Roman"/>
        </w:rPr>
        <w:t xml:space="preserve"> </w:t>
      </w:r>
      <w:r w:rsidR="00E45FD3" w:rsidRPr="00E22560">
        <w:rPr>
          <w:rFonts w:ascii="Times New Roman" w:hAnsi="Times New Roman"/>
          <w:i/>
          <w:iCs/>
        </w:rPr>
        <w:t>B</w:t>
      </w:r>
      <w:r w:rsidR="00E45FD3" w:rsidRPr="00E45FD3">
        <w:rPr>
          <w:rFonts w:ascii="Times New Roman" w:hAnsi="Times New Roman"/>
        </w:rPr>
        <w:t xml:space="preserve"> 290. En esa carta a van Ghert, Hegel ya señala que tiene idea de una </w:t>
      </w:r>
      <w:r w:rsidR="00E45FD3">
        <w:rPr>
          <w:rFonts w:ascii="Times New Roman" w:hAnsi="Times New Roman"/>
        </w:rPr>
        <w:t>serie de nociones acerca del magnetismo animal</w:t>
      </w:r>
      <w:r w:rsidR="00422FD5">
        <w:rPr>
          <w:rFonts w:ascii="Times New Roman" w:hAnsi="Times New Roman"/>
        </w:rPr>
        <w:t xml:space="preserve"> —posiblemente las provenientes del curso que dictó Flatt en Tubinga—. </w:t>
      </w:r>
      <w:r w:rsidRPr="00E45FD3">
        <w:rPr>
          <w:rFonts w:ascii="Times New Roman" w:hAnsi="Times New Roman"/>
          <w:b/>
          <w:bCs/>
        </w:rPr>
        <w:t xml:space="preserve"> </w:t>
      </w:r>
    </w:p>
  </w:footnote>
  <w:footnote w:id="15">
    <w:p w14:paraId="09F780ED" w14:textId="69F8F3E3" w:rsidR="003C2C1E" w:rsidRPr="001D3BAA" w:rsidRDefault="003C2C1E" w:rsidP="00E27E24">
      <w:pPr>
        <w:spacing w:line="276" w:lineRule="auto"/>
        <w:rPr>
          <w:rFonts w:ascii="Times New Roman" w:hAnsi="Times New Roman"/>
          <w:sz w:val="20"/>
          <w:szCs w:val="20"/>
          <w:lang w:val="en-US"/>
        </w:rPr>
      </w:pPr>
      <w:r w:rsidRPr="001D3BAA">
        <w:rPr>
          <w:rStyle w:val="Refdenotaalpie"/>
          <w:rFonts w:ascii="Times New Roman" w:hAnsi="Times New Roman"/>
          <w:sz w:val="20"/>
          <w:szCs w:val="20"/>
        </w:rPr>
        <w:footnoteRef/>
      </w:r>
      <w:r w:rsidR="00EB7838" w:rsidRPr="00EB7838">
        <w:rPr>
          <w:rFonts w:ascii="Times New Roman" w:hAnsi="Times New Roman"/>
          <w:sz w:val="20"/>
          <w:szCs w:val="20"/>
          <w:lang w:val="en-US"/>
        </w:rPr>
        <w:t xml:space="preserve"> </w:t>
      </w:r>
      <w:r w:rsidR="00EA79B0">
        <w:rPr>
          <w:rFonts w:ascii="Times New Roman" w:hAnsi="Times New Roman"/>
          <w:sz w:val="20"/>
          <w:szCs w:val="20"/>
          <w:lang w:val="en-US"/>
        </w:rPr>
        <w:t xml:space="preserve">A. </w:t>
      </w:r>
      <w:r w:rsidRPr="001D3BAA">
        <w:rPr>
          <w:rFonts w:ascii="Times New Roman" w:hAnsi="Times New Roman"/>
          <w:sz w:val="20"/>
          <w:szCs w:val="20"/>
          <w:lang w:val="en-US"/>
        </w:rPr>
        <w:t xml:space="preserve">Udías, </w:t>
      </w:r>
      <w:r w:rsidR="00EA79B0">
        <w:rPr>
          <w:rFonts w:ascii="Times New Roman" w:hAnsi="Times New Roman"/>
          <w:sz w:val="20"/>
          <w:szCs w:val="20"/>
          <w:lang w:val="en-US"/>
        </w:rPr>
        <w:t>“</w:t>
      </w:r>
      <w:r w:rsidRPr="001D3BAA">
        <w:rPr>
          <w:rFonts w:ascii="Times New Roman" w:hAnsi="Times New Roman"/>
          <w:bCs/>
          <w:sz w:val="20"/>
          <w:szCs w:val="20"/>
          <w:lang w:val="en-US"/>
        </w:rPr>
        <w:t>Athanasius Kircher and Terrestrial Magnetism: The Magnetic Map</w:t>
      </w:r>
      <w:r w:rsidR="009F5B54">
        <w:rPr>
          <w:rFonts w:ascii="Times New Roman" w:hAnsi="Times New Roman"/>
          <w:sz w:val="20"/>
          <w:szCs w:val="20"/>
          <w:lang w:val="en-US"/>
        </w:rPr>
        <w:t>”</w:t>
      </w:r>
      <w:r w:rsidRPr="001D3BAA">
        <w:rPr>
          <w:rFonts w:ascii="Times New Roman" w:hAnsi="Times New Roman"/>
          <w:sz w:val="20"/>
          <w:szCs w:val="20"/>
          <w:lang w:val="en-US"/>
        </w:rPr>
        <w:t xml:space="preserve">, </w:t>
      </w:r>
      <w:r w:rsidRPr="001D3BAA">
        <w:rPr>
          <w:rFonts w:ascii="Times New Roman" w:hAnsi="Times New Roman"/>
          <w:i/>
          <w:sz w:val="20"/>
          <w:szCs w:val="20"/>
          <w:lang w:val="en-US"/>
        </w:rPr>
        <w:t>Journal of Jesuit studies</w:t>
      </w:r>
      <w:r w:rsidR="00B74083" w:rsidRPr="001D3BAA">
        <w:rPr>
          <w:rFonts w:ascii="Times New Roman" w:hAnsi="Times New Roman"/>
          <w:iCs/>
          <w:sz w:val="20"/>
          <w:szCs w:val="20"/>
          <w:lang w:val="en-US"/>
        </w:rPr>
        <w:t>,</w:t>
      </w:r>
      <w:r w:rsidRPr="001D3BAA">
        <w:rPr>
          <w:rFonts w:ascii="Times New Roman" w:hAnsi="Times New Roman"/>
          <w:sz w:val="20"/>
          <w:szCs w:val="20"/>
          <w:lang w:val="en-US"/>
        </w:rPr>
        <w:t xml:space="preserve"> 7</w:t>
      </w:r>
      <w:r w:rsidR="00B74083" w:rsidRPr="001D3BAA">
        <w:rPr>
          <w:rFonts w:ascii="Times New Roman" w:hAnsi="Times New Roman"/>
          <w:sz w:val="20"/>
          <w:szCs w:val="20"/>
          <w:lang w:val="en-US"/>
        </w:rPr>
        <w:t xml:space="preserve">, </w:t>
      </w:r>
      <w:r w:rsidR="00B605AB" w:rsidRPr="001D3BAA">
        <w:rPr>
          <w:rFonts w:ascii="Times New Roman" w:hAnsi="Times New Roman"/>
          <w:sz w:val="20"/>
          <w:szCs w:val="20"/>
          <w:lang w:val="en-US"/>
        </w:rPr>
        <w:t>(</w:t>
      </w:r>
      <w:r w:rsidRPr="001D3BAA">
        <w:rPr>
          <w:rFonts w:ascii="Times New Roman" w:hAnsi="Times New Roman"/>
          <w:sz w:val="20"/>
          <w:szCs w:val="20"/>
          <w:lang w:val="en-US"/>
        </w:rPr>
        <w:t>2020</w:t>
      </w:r>
      <w:r w:rsidR="00B605AB" w:rsidRPr="001D3BAA">
        <w:rPr>
          <w:rFonts w:ascii="Times New Roman" w:hAnsi="Times New Roman"/>
          <w:sz w:val="20"/>
          <w:szCs w:val="20"/>
          <w:lang w:val="en-US"/>
        </w:rPr>
        <w:t>)</w:t>
      </w:r>
      <w:r w:rsidRPr="001D3BAA">
        <w:rPr>
          <w:rFonts w:ascii="Times New Roman" w:hAnsi="Times New Roman"/>
          <w:sz w:val="20"/>
          <w:szCs w:val="20"/>
          <w:lang w:val="en-US"/>
        </w:rPr>
        <w:t>, 166-184.</w:t>
      </w:r>
    </w:p>
  </w:footnote>
  <w:footnote w:id="16">
    <w:p w14:paraId="5C2D52D2" w14:textId="4E37DBA3" w:rsidR="003C2C1E" w:rsidRPr="001D3BAA" w:rsidRDefault="003C2C1E" w:rsidP="003C4DBA">
      <w:pPr>
        <w:pStyle w:val="Textonotapie"/>
        <w:spacing w:line="276"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Este pensamiento, ahora ya lejano a nuestra época, no era descabellado en su tiempo, y menos para un astrónomo. Goclenius en 1608 había publicado su </w:t>
      </w:r>
      <w:r w:rsidRPr="001D3BAA">
        <w:rPr>
          <w:rFonts w:ascii="Times New Roman" w:hAnsi="Times New Roman"/>
          <w:i/>
        </w:rPr>
        <w:t>Tractatus de magnética cura vulnerum</w:t>
      </w:r>
      <w:r w:rsidR="005A188D" w:rsidRPr="001D3BAA">
        <w:rPr>
          <w:rFonts w:ascii="Times New Roman" w:hAnsi="Times New Roman"/>
          <w:i/>
        </w:rPr>
        <w:t xml:space="preserve"> </w:t>
      </w:r>
      <w:r w:rsidR="005A188D" w:rsidRPr="001D3BAA">
        <w:rPr>
          <w:rFonts w:ascii="Times New Roman" w:hAnsi="Times New Roman"/>
          <w:iCs/>
        </w:rPr>
        <w:t>(1608)</w:t>
      </w:r>
      <w:r w:rsidRPr="001D3BAA">
        <w:rPr>
          <w:rFonts w:ascii="Times New Roman" w:hAnsi="Times New Roman"/>
        </w:rPr>
        <w:t xml:space="preserve"> que defendió la capacidad curativa de los imanes, inspirados en las obras de Paracelso (</w:t>
      </w:r>
      <w:r w:rsidRPr="001D3BAA">
        <w:rPr>
          <w:rFonts w:ascii="Times New Roman" w:hAnsi="Times New Roman"/>
          <w:i/>
        </w:rPr>
        <w:t>Cfr.</w:t>
      </w:r>
      <w:r w:rsidR="00EA79B0">
        <w:rPr>
          <w:rFonts w:ascii="Times New Roman" w:hAnsi="Times New Roman"/>
          <w:iCs/>
        </w:rPr>
        <w:t xml:space="preserve">S. </w:t>
      </w:r>
      <w:r w:rsidRPr="001D3BAA">
        <w:rPr>
          <w:rFonts w:ascii="Times New Roman" w:hAnsi="Times New Roman"/>
        </w:rPr>
        <w:t xml:space="preserve">Zweig, </w:t>
      </w:r>
      <w:r w:rsidRPr="001D3BAA">
        <w:rPr>
          <w:rFonts w:ascii="Times New Roman" w:hAnsi="Times New Roman"/>
          <w:i/>
        </w:rPr>
        <w:t>La curación por el espíritu</w:t>
      </w:r>
      <w:r w:rsidRPr="001D3BAA">
        <w:rPr>
          <w:rFonts w:ascii="Times New Roman" w:hAnsi="Times New Roman"/>
        </w:rPr>
        <w:t xml:space="preserve">, Barcelona: Acantilado, 2006, p. 49). También Willliam Maxwell en 1679 había escrito su obra, </w:t>
      </w:r>
      <w:r w:rsidRPr="001D3BAA">
        <w:rPr>
          <w:rFonts w:ascii="Times New Roman" w:hAnsi="Times New Roman"/>
          <w:i/>
        </w:rPr>
        <w:t>Medicina magnética</w:t>
      </w:r>
      <w:r w:rsidRPr="001D3BAA">
        <w:rPr>
          <w:rFonts w:ascii="Times New Roman" w:hAnsi="Times New Roman"/>
        </w:rPr>
        <w:t>, en la que realizaba una defensa de que los imanes albergaban poderes curativos.</w:t>
      </w:r>
    </w:p>
  </w:footnote>
  <w:footnote w:id="17">
    <w:p w14:paraId="61BBD90B" w14:textId="77777777" w:rsidR="003C2C1E" w:rsidRPr="001D3BAA" w:rsidRDefault="003C2C1E" w:rsidP="00FB7503">
      <w:pPr>
        <w:pStyle w:val="Textonotapie"/>
        <w:spacing w:line="276"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Zweig, </w:t>
      </w:r>
      <w:r w:rsidRPr="001D3BAA">
        <w:rPr>
          <w:rFonts w:ascii="Times New Roman" w:hAnsi="Times New Roman"/>
          <w:i/>
        </w:rPr>
        <w:t>La curación…</w:t>
      </w:r>
      <w:r w:rsidRPr="001D3BAA">
        <w:rPr>
          <w:rFonts w:ascii="Times New Roman" w:hAnsi="Times New Roman"/>
        </w:rPr>
        <w:t>, p. 52.</w:t>
      </w:r>
    </w:p>
  </w:footnote>
  <w:footnote w:id="18">
    <w:p w14:paraId="20E06591" w14:textId="1C4F4595" w:rsidR="003C2C1E" w:rsidRPr="001D3BAA" w:rsidRDefault="003C2C1E" w:rsidP="009852A6">
      <w:pPr>
        <w:pStyle w:val="Textonotapie"/>
        <w:spacing w:line="276" w:lineRule="auto"/>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Montiel, </w:t>
      </w:r>
      <w:r w:rsidRPr="001D3BAA">
        <w:rPr>
          <w:rFonts w:ascii="Times New Roman" w:hAnsi="Times New Roman"/>
          <w:i/>
        </w:rPr>
        <w:t>Magnetizadores</w:t>
      </w:r>
      <w:r w:rsidR="00A12EAF" w:rsidRPr="001D3BAA">
        <w:rPr>
          <w:rFonts w:ascii="Times New Roman" w:hAnsi="Times New Roman"/>
          <w:i/>
        </w:rPr>
        <w:t xml:space="preserve"> y sonámbulas en la Alemania romántica</w:t>
      </w:r>
      <w:r w:rsidRPr="001D3BAA">
        <w:rPr>
          <w:rFonts w:ascii="Times New Roman" w:hAnsi="Times New Roman"/>
        </w:rPr>
        <w:t>,</w:t>
      </w:r>
      <w:r w:rsidR="00B73671" w:rsidRPr="001D3BAA">
        <w:rPr>
          <w:rFonts w:ascii="Times New Roman" w:hAnsi="Times New Roman"/>
        </w:rPr>
        <w:t xml:space="preserve"> Madrid</w:t>
      </w:r>
      <w:r w:rsidR="00EA79B0">
        <w:rPr>
          <w:rFonts w:ascii="Times New Roman" w:hAnsi="Times New Roman"/>
        </w:rPr>
        <w:t xml:space="preserve">: </w:t>
      </w:r>
      <w:r w:rsidR="00B73671" w:rsidRPr="001D3BAA">
        <w:rPr>
          <w:rFonts w:ascii="Times New Roman" w:hAnsi="Times New Roman"/>
        </w:rPr>
        <w:t>Frenia, 2008,</w:t>
      </w:r>
      <w:r w:rsidRPr="001D3BAA">
        <w:rPr>
          <w:rFonts w:ascii="Times New Roman" w:hAnsi="Times New Roman"/>
        </w:rPr>
        <w:t xml:space="preserve"> pp. 24-25. </w:t>
      </w:r>
    </w:p>
  </w:footnote>
  <w:footnote w:id="19">
    <w:p w14:paraId="7729E77D" w14:textId="21A73192" w:rsidR="003C2C1E" w:rsidRPr="001D3BAA" w:rsidRDefault="003C2C1E">
      <w:pPr>
        <w:pStyle w:val="Textonotapie"/>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rPr>
        <w:t xml:space="preserve"> </w:t>
      </w:r>
      <w:r w:rsidR="008A460F">
        <w:rPr>
          <w:rFonts w:ascii="Times New Roman" w:hAnsi="Times New Roman"/>
        </w:rPr>
        <w:t>Aunque también criticada, l</w:t>
      </w:r>
      <w:r w:rsidRPr="001D3BAA">
        <w:rPr>
          <w:rFonts w:ascii="Times New Roman" w:hAnsi="Times New Roman"/>
        </w:rPr>
        <w:t xml:space="preserve">a doctrina de Mesmer llegó a ser aceptada en las universidades alemanas, donde se enseñaba en medicina su novedosa propuesta. </w:t>
      </w:r>
      <w:r w:rsidRPr="001D3BAA">
        <w:rPr>
          <w:rFonts w:ascii="Times New Roman" w:hAnsi="Times New Roman"/>
          <w:lang w:val="de-DE"/>
        </w:rPr>
        <w:t xml:space="preserve">Véase: Montiel, </w:t>
      </w:r>
      <w:r w:rsidRPr="001D3BAA">
        <w:rPr>
          <w:rFonts w:ascii="Times New Roman" w:hAnsi="Times New Roman"/>
          <w:i/>
          <w:lang w:val="de-DE"/>
        </w:rPr>
        <w:t>Magnetizadores…</w:t>
      </w:r>
      <w:r w:rsidRPr="001D3BAA">
        <w:rPr>
          <w:rFonts w:ascii="Times New Roman" w:hAnsi="Times New Roman"/>
          <w:lang w:val="de-DE"/>
        </w:rPr>
        <w:t>, p. 97.</w:t>
      </w:r>
    </w:p>
  </w:footnote>
  <w:footnote w:id="20">
    <w:p w14:paraId="3B889F10" w14:textId="52DF2551" w:rsidR="003C2C1E" w:rsidRPr="001D3BAA" w:rsidRDefault="003C2C1E" w:rsidP="009148F6">
      <w:pPr>
        <w:pStyle w:val="Textonotapie"/>
        <w:spacing w:line="276" w:lineRule="auto"/>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Kieser, D. G., </w:t>
      </w:r>
      <w:r w:rsidRPr="001D3BAA">
        <w:rPr>
          <w:rFonts w:ascii="Times New Roman" w:hAnsi="Times New Roman"/>
          <w:i/>
          <w:lang w:val="de-DE"/>
        </w:rPr>
        <w:t>System des Tellurismus oder Thierischen Magnetismus</w:t>
      </w:r>
      <w:r w:rsidRPr="001D3BAA">
        <w:rPr>
          <w:rFonts w:ascii="Times New Roman" w:hAnsi="Times New Roman"/>
          <w:lang w:val="de-DE"/>
        </w:rPr>
        <w:t xml:space="preserve"> (2 vol.), Leipzig</w:t>
      </w:r>
      <w:r w:rsidR="00EA79B0">
        <w:rPr>
          <w:rFonts w:ascii="Times New Roman" w:hAnsi="Times New Roman"/>
          <w:lang w:val="de-DE"/>
        </w:rPr>
        <w:t xml:space="preserve">: </w:t>
      </w:r>
      <w:r w:rsidRPr="001D3BAA">
        <w:rPr>
          <w:rFonts w:ascii="Times New Roman" w:hAnsi="Times New Roman"/>
          <w:lang w:val="de-DE"/>
        </w:rPr>
        <w:t>Herbig, 1822.</w:t>
      </w:r>
    </w:p>
  </w:footnote>
  <w:footnote w:id="21">
    <w:p w14:paraId="6CEE6131" w14:textId="4C984F0F" w:rsidR="003C2C1E" w:rsidRPr="001D3BAA" w:rsidRDefault="003C2C1E" w:rsidP="005960EE">
      <w:pPr>
        <w:pStyle w:val="Textonotapie"/>
        <w:spacing w:line="276" w:lineRule="auto"/>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Kieser, </w:t>
      </w:r>
      <w:r w:rsidRPr="001D3BAA">
        <w:rPr>
          <w:rFonts w:ascii="Times New Roman" w:hAnsi="Times New Roman"/>
          <w:i/>
          <w:lang w:val="de-DE"/>
        </w:rPr>
        <w:t>System des Tellurismus oder Thierischen Magnetismus</w:t>
      </w:r>
      <w:r w:rsidRPr="001D3BAA">
        <w:rPr>
          <w:rFonts w:ascii="Times New Roman" w:hAnsi="Times New Roman"/>
          <w:lang w:val="de-DE"/>
        </w:rPr>
        <w:t xml:space="preserve">, </w:t>
      </w:r>
      <w:r w:rsidR="00FB3139">
        <w:rPr>
          <w:rFonts w:ascii="Times New Roman" w:hAnsi="Times New Roman"/>
          <w:lang w:val="de-DE"/>
        </w:rPr>
        <w:t>vol. 1,</w:t>
      </w:r>
      <w:r w:rsidR="00DB2785" w:rsidRPr="001D3BAA">
        <w:rPr>
          <w:rFonts w:ascii="Times New Roman" w:hAnsi="Times New Roman"/>
          <w:lang w:val="de-DE"/>
        </w:rPr>
        <w:t xml:space="preserve"> </w:t>
      </w:r>
      <w:r w:rsidRPr="001D3BAA">
        <w:rPr>
          <w:rFonts w:ascii="Times New Roman" w:hAnsi="Times New Roman"/>
          <w:lang w:val="de-DE"/>
        </w:rPr>
        <w:t>p. 8.</w:t>
      </w:r>
    </w:p>
  </w:footnote>
  <w:footnote w:id="22">
    <w:p w14:paraId="4FF410FD" w14:textId="668CD0BB" w:rsidR="003C2C1E" w:rsidRPr="00AD1B9D" w:rsidRDefault="003C2C1E">
      <w:pPr>
        <w:pStyle w:val="Textonotapie"/>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w:t>
      </w:r>
      <w:r w:rsidRPr="001D3BAA">
        <w:rPr>
          <w:rFonts w:ascii="Times New Roman" w:hAnsi="Times New Roman"/>
          <w:lang w:val="es-ES_tradnl"/>
        </w:rPr>
        <w:t>La manera en que esta fuerza originaria consigue determinarse es algo que Kieser no expone, sino que considera que está describiendo un fenómeno natural.</w:t>
      </w:r>
      <w:r w:rsidR="00407F04">
        <w:rPr>
          <w:rFonts w:ascii="Times New Roman" w:hAnsi="Times New Roman"/>
          <w:lang w:val="es-ES_tradnl"/>
        </w:rPr>
        <w:t xml:space="preserve"> En realidad, no estaba tan lejos</w:t>
      </w:r>
      <w:r w:rsidR="00D13C56">
        <w:rPr>
          <w:rFonts w:ascii="Times New Roman" w:hAnsi="Times New Roman"/>
          <w:lang w:val="es-ES_tradnl"/>
        </w:rPr>
        <w:t xml:space="preserve"> de los científicos posteriores. Siguiendo en parte las ideas de Kieser, a</w:t>
      </w:r>
      <w:r w:rsidRPr="001D3BAA">
        <w:rPr>
          <w:rFonts w:ascii="Times New Roman" w:hAnsi="Times New Roman"/>
          <w:lang w:val="es-ES_tradnl"/>
        </w:rPr>
        <w:t xml:space="preserve"> finales del siglo XIX se descubrieron las corrientes telúricas, que son corrientes eléctricas </w:t>
      </w:r>
      <w:r w:rsidR="00AD1B9D">
        <w:rPr>
          <w:rFonts w:ascii="Times New Roman" w:hAnsi="Times New Roman"/>
          <w:lang w:val="es-ES_tradnl"/>
        </w:rPr>
        <w:t>—</w:t>
      </w:r>
      <w:r w:rsidRPr="001D3BAA">
        <w:rPr>
          <w:rFonts w:ascii="Times New Roman" w:hAnsi="Times New Roman"/>
          <w:lang w:val="es-ES_tradnl"/>
        </w:rPr>
        <w:t>y no magnéticas como pensó Kieser</w:t>
      </w:r>
      <w:r w:rsidR="00AD1B9D">
        <w:rPr>
          <w:rFonts w:ascii="Times New Roman" w:hAnsi="Times New Roman"/>
          <w:lang w:val="es-ES_tradnl"/>
        </w:rPr>
        <w:t xml:space="preserve">— </w:t>
      </w:r>
      <w:r w:rsidRPr="001D3BAA">
        <w:rPr>
          <w:rFonts w:ascii="Times New Roman" w:hAnsi="Times New Roman"/>
          <w:lang w:val="es-ES_tradnl"/>
        </w:rPr>
        <w:t>que se mueven bajo la tierra. Su descubridor, Lamont, realizó para ello un experimento en los Alpes</w:t>
      </w:r>
      <w:r w:rsidR="00A405EE">
        <w:rPr>
          <w:rFonts w:ascii="Times New Roman" w:hAnsi="Times New Roman"/>
          <w:lang w:val="es-ES_tradnl"/>
        </w:rPr>
        <w:t xml:space="preserve"> con el que logró demostrar su teoría científica</w:t>
      </w:r>
      <w:r w:rsidRPr="001D3BAA">
        <w:rPr>
          <w:rFonts w:ascii="Times New Roman" w:hAnsi="Times New Roman"/>
          <w:lang w:val="es-ES_tradnl"/>
        </w:rPr>
        <w:t xml:space="preserve"> (véase: </w:t>
      </w:r>
      <w:r w:rsidR="000822D7" w:rsidRPr="001D3BAA">
        <w:rPr>
          <w:rFonts w:ascii="Times New Roman" w:hAnsi="Times New Roman"/>
          <w:lang w:val="es-ES_tradnl"/>
        </w:rPr>
        <w:t xml:space="preserve">J. V., </w:t>
      </w:r>
      <w:r w:rsidRPr="001D3BAA">
        <w:rPr>
          <w:rFonts w:ascii="Times New Roman" w:hAnsi="Times New Roman"/>
          <w:lang w:val="es-ES_tradnl"/>
        </w:rPr>
        <w:t xml:space="preserve">Lamont, </w:t>
      </w:r>
      <w:r w:rsidRPr="001D3BAA">
        <w:rPr>
          <w:rFonts w:ascii="Times New Roman" w:hAnsi="Times New Roman"/>
          <w:i/>
          <w:lang w:val="es-ES_tradnl"/>
        </w:rPr>
        <w:t>Der Erdstrom und der Zusammen desselben mit dem Erdmagnetismus</w:t>
      </w:r>
      <w:r w:rsidRPr="001D3BAA">
        <w:rPr>
          <w:rFonts w:ascii="Times New Roman" w:hAnsi="Times New Roman"/>
          <w:lang w:val="es-ES_tradnl"/>
        </w:rPr>
        <w:t>, Leipzig: Leopold Voss Verlag</w:t>
      </w:r>
      <w:r w:rsidR="000822D7" w:rsidRPr="001D3BAA">
        <w:rPr>
          <w:rFonts w:ascii="Times New Roman" w:hAnsi="Times New Roman"/>
          <w:lang w:val="es-ES_tradnl"/>
        </w:rPr>
        <w:t>, 1862</w:t>
      </w:r>
      <w:r w:rsidRPr="001D3BAA">
        <w:rPr>
          <w:rFonts w:ascii="Times New Roman" w:hAnsi="Times New Roman"/>
          <w:lang w:val="es-ES_tradnl"/>
        </w:rPr>
        <w:t xml:space="preserve">). </w:t>
      </w:r>
    </w:p>
  </w:footnote>
  <w:footnote w:id="23">
    <w:p w14:paraId="276FAD57" w14:textId="77777777" w:rsidR="003C2C1E" w:rsidRPr="001D3BAA" w:rsidRDefault="003C2C1E" w:rsidP="005960EE">
      <w:pPr>
        <w:pStyle w:val="Textonotapie"/>
        <w:spacing w:line="276" w:lineRule="auto"/>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Kieser, </w:t>
      </w:r>
      <w:r w:rsidRPr="001D3BAA">
        <w:rPr>
          <w:rFonts w:ascii="Times New Roman" w:hAnsi="Times New Roman"/>
          <w:i/>
          <w:lang w:val="de-DE"/>
        </w:rPr>
        <w:t>System des Tellurismus oder Thierischen Magnetismus</w:t>
      </w:r>
      <w:r w:rsidRPr="001D3BAA">
        <w:rPr>
          <w:rFonts w:ascii="Times New Roman" w:hAnsi="Times New Roman"/>
          <w:lang w:val="de-DE"/>
        </w:rPr>
        <w:t>, p. 8.</w:t>
      </w:r>
    </w:p>
  </w:footnote>
  <w:footnote w:id="24">
    <w:p w14:paraId="098359F1" w14:textId="5D5E19A2" w:rsidR="003C2C1E" w:rsidRPr="00714047" w:rsidRDefault="003C2C1E" w:rsidP="00366522">
      <w:pPr>
        <w:pStyle w:val="Textonotapie"/>
        <w:spacing w:line="276" w:lineRule="auto"/>
        <w:rPr>
          <w:rFonts w:ascii="Times New Roman" w:hAnsi="Times New Roman"/>
          <w:lang w:val="en-US"/>
        </w:rPr>
      </w:pPr>
      <w:r w:rsidRPr="001D3BAA">
        <w:rPr>
          <w:rStyle w:val="Refdenotaalpie"/>
          <w:rFonts w:ascii="Times New Roman" w:hAnsi="Times New Roman"/>
        </w:rPr>
        <w:footnoteRef/>
      </w:r>
      <w:r w:rsidRPr="00714047">
        <w:rPr>
          <w:rFonts w:ascii="Times New Roman" w:hAnsi="Times New Roman"/>
          <w:lang w:val="en-US"/>
        </w:rPr>
        <w:t xml:space="preserve"> </w:t>
      </w:r>
      <w:r w:rsidR="000822D7" w:rsidRPr="00714047">
        <w:rPr>
          <w:rFonts w:ascii="Times New Roman" w:hAnsi="Times New Roman"/>
          <w:lang w:val="en-US"/>
        </w:rPr>
        <w:t>Ibid.,</w:t>
      </w:r>
      <w:r w:rsidRPr="00714047">
        <w:rPr>
          <w:rFonts w:ascii="Times New Roman" w:hAnsi="Times New Roman"/>
          <w:lang w:val="en-US"/>
        </w:rPr>
        <w:t xml:space="preserve"> p. 90.</w:t>
      </w:r>
    </w:p>
  </w:footnote>
  <w:footnote w:id="25">
    <w:p w14:paraId="77B7F88A" w14:textId="0259BB43" w:rsidR="003C2C1E" w:rsidRPr="00714047" w:rsidRDefault="003C2C1E">
      <w:pPr>
        <w:pStyle w:val="Textonotapie"/>
        <w:rPr>
          <w:rFonts w:ascii="Times New Roman" w:hAnsi="Times New Roman"/>
          <w:lang w:val="en-US"/>
        </w:rPr>
      </w:pPr>
      <w:r w:rsidRPr="00F862FB">
        <w:rPr>
          <w:rStyle w:val="Refdenotaalpie"/>
          <w:rFonts w:ascii="Times New Roman" w:hAnsi="Times New Roman"/>
        </w:rPr>
        <w:footnoteRef/>
      </w:r>
      <w:r w:rsidRPr="00714047">
        <w:rPr>
          <w:rFonts w:ascii="Times New Roman" w:hAnsi="Times New Roman"/>
          <w:lang w:val="en-US"/>
        </w:rPr>
        <w:t xml:space="preserve"> </w:t>
      </w:r>
      <w:r w:rsidR="000822D7" w:rsidRPr="00714047">
        <w:rPr>
          <w:rFonts w:ascii="Times New Roman" w:hAnsi="Times New Roman"/>
          <w:lang w:val="en-US"/>
        </w:rPr>
        <w:t>Ibid.,</w:t>
      </w:r>
      <w:r w:rsidRPr="00714047">
        <w:rPr>
          <w:rFonts w:ascii="Times New Roman" w:hAnsi="Times New Roman"/>
          <w:lang w:val="en-US"/>
        </w:rPr>
        <w:t xml:space="preserve"> p. 91.</w:t>
      </w:r>
    </w:p>
  </w:footnote>
  <w:footnote w:id="26">
    <w:p w14:paraId="4E375190" w14:textId="5F34C13A" w:rsidR="0017058A" w:rsidRPr="00714047" w:rsidRDefault="0017058A">
      <w:pPr>
        <w:pStyle w:val="Textonotapie"/>
        <w:rPr>
          <w:rFonts w:ascii="Times New Roman" w:hAnsi="Times New Roman"/>
          <w:lang w:val="en-US"/>
        </w:rPr>
      </w:pPr>
      <w:r w:rsidRPr="00F862FB">
        <w:rPr>
          <w:rStyle w:val="Refdenotaalpie"/>
          <w:rFonts w:ascii="Times New Roman" w:hAnsi="Times New Roman"/>
        </w:rPr>
        <w:footnoteRef/>
      </w:r>
      <w:r w:rsidRPr="00714047">
        <w:rPr>
          <w:rFonts w:ascii="Times New Roman" w:hAnsi="Times New Roman"/>
          <w:lang w:val="en-US"/>
        </w:rPr>
        <w:t xml:space="preserve"> </w:t>
      </w:r>
      <w:r w:rsidRPr="00714047">
        <w:rPr>
          <w:rFonts w:ascii="Times New Roman" w:hAnsi="Times New Roman"/>
          <w:i/>
          <w:iCs/>
          <w:lang w:val="en-US"/>
        </w:rPr>
        <w:t>B</w:t>
      </w:r>
      <w:r w:rsidRPr="00714047">
        <w:rPr>
          <w:rFonts w:ascii="Times New Roman" w:hAnsi="Times New Roman"/>
          <w:lang w:val="en-US"/>
        </w:rPr>
        <w:t xml:space="preserve"> 290.</w:t>
      </w:r>
    </w:p>
  </w:footnote>
  <w:footnote w:id="27">
    <w:p w14:paraId="1E7CC5F5" w14:textId="5EA502A9" w:rsidR="00BD3287" w:rsidRPr="00BD3287" w:rsidRDefault="00BD3287">
      <w:pPr>
        <w:pStyle w:val="Textonotapie"/>
      </w:pPr>
      <w:r w:rsidRPr="00F862FB">
        <w:rPr>
          <w:rStyle w:val="Refdenotaalpie"/>
          <w:rFonts w:ascii="Times New Roman" w:hAnsi="Times New Roman"/>
        </w:rPr>
        <w:footnoteRef/>
      </w:r>
      <w:r w:rsidR="002C33C0">
        <w:rPr>
          <w:rFonts w:ascii="Times New Roman" w:hAnsi="Times New Roman"/>
        </w:rPr>
        <w:t xml:space="preserve"> J. J.</w:t>
      </w:r>
      <w:r w:rsidRPr="00F862FB">
        <w:rPr>
          <w:rFonts w:ascii="Times New Roman" w:hAnsi="Times New Roman"/>
        </w:rPr>
        <w:t xml:space="preserve"> Padial, </w:t>
      </w:r>
      <w:r w:rsidR="00EA79B0">
        <w:rPr>
          <w:rFonts w:ascii="Times New Roman" w:hAnsi="Times New Roman"/>
        </w:rPr>
        <w:t>«</w:t>
      </w:r>
      <w:r w:rsidRPr="00F862FB">
        <w:rPr>
          <w:rFonts w:ascii="Times New Roman" w:hAnsi="Times New Roman"/>
        </w:rPr>
        <w:t>Estudio prelimin</w:t>
      </w:r>
      <w:r w:rsidR="00F862FB" w:rsidRPr="00F862FB">
        <w:rPr>
          <w:rFonts w:ascii="Times New Roman" w:hAnsi="Times New Roman"/>
        </w:rPr>
        <w:t>a</w:t>
      </w:r>
      <w:r w:rsidRPr="00F862FB">
        <w:rPr>
          <w:rFonts w:ascii="Times New Roman" w:hAnsi="Times New Roman"/>
        </w:rPr>
        <w:t>r</w:t>
      </w:r>
      <w:r w:rsidR="00EA79B0">
        <w:rPr>
          <w:rFonts w:ascii="Times New Roman" w:hAnsi="Times New Roman"/>
        </w:rPr>
        <w:t>»</w:t>
      </w:r>
      <w:r w:rsidRPr="00F862FB">
        <w:rPr>
          <w:rFonts w:ascii="Times New Roman" w:hAnsi="Times New Roman"/>
        </w:rPr>
        <w:t xml:space="preserve">. En </w:t>
      </w:r>
      <w:r w:rsidRPr="00F862FB">
        <w:rPr>
          <w:rFonts w:ascii="Times New Roman" w:hAnsi="Times New Roman"/>
          <w:i/>
          <w:iCs/>
        </w:rPr>
        <w:t>LFES II</w:t>
      </w:r>
      <w:r w:rsidRPr="00F862FB">
        <w:rPr>
          <w:rFonts w:ascii="Times New Roman" w:hAnsi="Times New Roman"/>
        </w:rPr>
        <w:t>, 33.</w:t>
      </w:r>
      <w:r>
        <w:t xml:space="preserve"> </w:t>
      </w:r>
    </w:p>
  </w:footnote>
  <w:footnote w:id="28">
    <w:p w14:paraId="10506556" w14:textId="77777777" w:rsidR="003C2C1E" w:rsidRPr="00714047" w:rsidRDefault="003C2C1E" w:rsidP="004C2600">
      <w:pPr>
        <w:pStyle w:val="Textonotapie"/>
        <w:rPr>
          <w:rFonts w:ascii="Times New Roman" w:hAnsi="Times New Roman"/>
          <w:lang w:val="de-DE"/>
        </w:rPr>
      </w:pPr>
      <w:r w:rsidRPr="001D3BAA">
        <w:rPr>
          <w:rStyle w:val="Refdenotaalpie"/>
          <w:rFonts w:ascii="Times New Roman" w:hAnsi="Times New Roman"/>
        </w:rPr>
        <w:footnoteRef/>
      </w:r>
      <w:r w:rsidRPr="00714047">
        <w:rPr>
          <w:rFonts w:ascii="Times New Roman" w:hAnsi="Times New Roman"/>
          <w:lang w:val="de-DE"/>
        </w:rPr>
        <w:t xml:space="preserve"> </w:t>
      </w:r>
      <w:r w:rsidRPr="00714047">
        <w:rPr>
          <w:rFonts w:ascii="Times New Roman" w:hAnsi="Times New Roman"/>
          <w:i/>
          <w:lang w:val="de-DE"/>
        </w:rPr>
        <w:t>Enz C</w:t>
      </w:r>
      <w:r w:rsidRPr="00714047">
        <w:rPr>
          <w:rFonts w:ascii="Times New Roman" w:hAnsi="Times New Roman"/>
          <w:lang w:val="de-DE"/>
        </w:rPr>
        <w:t>, §392.</w:t>
      </w:r>
    </w:p>
  </w:footnote>
  <w:footnote w:id="29">
    <w:p w14:paraId="4E5DA367" w14:textId="77777777" w:rsidR="003C2C1E" w:rsidRPr="00714047" w:rsidRDefault="003C2C1E" w:rsidP="004C2600">
      <w:pPr>
        <w:pStyle w:val="Textonotapie"/>
        <w:rPr>
          <w:rFonts w:ascii="Times New Roman" w:hAnsi="Times New Roman"/>
          <w:lang w:val="de-DE"/>
        </w:rPr>
      </w:pPr>
      <w:r w:rsidRPr="001D3BAA">
        <w:rPr>
          <w:rStyle w:val="Refdenotaalpie"/>
          <w:rFonts w:ascii="Times New Roman" w:hAnsi="Times New Roman"/>
        </w:rPr>
        <w:footnoteRef/>
      </w:r>
      <w:r w:rsidRPr="00714047">
        <w:rPr>
          <w:rFonts w:ascii="Times New Roman" w:hAnsi="Times New Roman"/>
          <w:lang w:val="de-DE"/>
        </w:rPr>
        <w:t xml:space="preserve"> </w:t>
      </w:r>
      <w:r w:rsidRPr="00714047">
        <w:rPr>
          <w:rFonts w:ascii="Times New Roman" w:hAnsi="Times New Roman"/>
          <w:i/>
          <w:lang w:val="de-DE"/>
        </w:rPr>
        <w:t>Enz C</w:t>
      </w:r>
      <w:r w:rsidRPr="00714047">
        <w:rPr>
          <w:rFonts w:ascii="Times New Roman" w:hAnsi="Times New Roman"/>
          <w:lang w:val="de-DE"/>
        </w:rPr>
        <w:t>, §392.</w:t>
      </w:r>
    </w:p>
  </w:footnote>
  <w:footnote w:id="30">
    <w:p w14:paraId="741321DC" w14:textId="77777777" w:rsidR="003C2C1E" w:rsidRPr="00714047" w:rsidRDefault="003C2C1E" w:rsidP="004C2600">
      <w:pPr>
        <w:pStyle w:val="Textonotapie"/>
        <w:rPr>
          <w:rFonts w:ascii="Times New Roman" w:hAnsi="Times New Roman"/>
          <w:lang w:val="de-DE"/>
        </w:rPr>
      </w:pPr>
      <w:r w:rsidRPr="001D3BAA">
        <w:rPr>
          <w:rStyle w:val="Refdenotaalpie"/>
          <w:rFonts w:ascii="Times New Roman" w:hAnsi="Times New Roman"/>
        </w:rPr>
        <w:footnoteRef/>
      </w:r>
      <w:r w:rsidRPr="00714047">
        <w:rPr>
          <w:rFonts w:ascii="Times New Roman" w:hAnsi="Times New Roman"/>
          <w:lang w:val="de-DE"/>
        </w:rPr>
        <w:t xml:space="preserve"> </w:t>
      </w:r>
      <w:r w:rsidRPr="00714047">
        <w:rPr>
          <w:rFonts w:ascii="Times New Roman" w:hAnsi="Times New Roman"/>
          <w:i/>
          <w:lang w:val="de-DE"/>
        </w:rPr>
        <w:t>Enz C</w:t>
      </w:r>
      <w:r w:rsidRPr="00714047">
        <w:rPr>
          <w:rFonts w:ascii="Times New Roman" w:hAnsi="Times New Roman"/>
          <w:lang w:val="de-DE"/>
        </w:rPr>
        <w:t>, §392.</w:t>
      </w:r>
    </w:p>
  </w:footnote>
  <w:footnote w:id="31">
    <w:p w14:paraId="3ECD294A" w14:textId="55C61984" w:rsidR="004B208D" w:rsidRPr="009F5B54" w:rsidRDefault="004B208D" w:rsidP="009F5B54">
      <w:pPr>
        <w:pStyle w:val="Ttulo1"/>
        <w:shd w:val="clear" w:color="auto" w:fill="FFFFFF"/>
        <w:spacing w:before="0"/>
        <w:rPr>
          <w:rFonts w:ascii="Times New Roman" w:hAnsi="Times New Roman" w:cs="Times New Roman"/>
          <w:sz w:val="20"/>
          <w:szCs w:val="20"/>
          <w:lang w:eastAsia="es-ES"/>
        </w:rPr>
      </w:pPr>
      <w:r w:rsidRPr="009F5B54">
        <w:rPr>
          <w:rStyle w:val="Refdenotaalpie"/>
          <w:rFonts w:ascii="Times New Roman" w:hAnsi="Times New Roman" w:cs="Times New Roman"/>
          <w:color w:val="auto"/>
          <w:sz w:val="20"/>
          <w:szCs w:val="20"/>
        </w:rPr>
        <w:footnoteRef/>
      </w:r>
      <w:r w:rsidRPr="009F5B54">
        <w:rPr>
          <w:rFonts w:ascii="Times New Roman" w:hAnsi="Times New Roman" w:cs="Times New Roman"/>
          <w:color w:val="auto"/>
          <w:sz w:val="20"/>
          <w:szCs w:val="20"/>
        </w:rPr>
        <w:t xml:space="preserve"> </w:t>
      </w:r>
      <w:r w:rsidR="002C33C0">
        <w:rPr>
          <w:rFonts w:ascii="Times New Roman" w:hAnsi="Times New Roman" w:cs="Times New Roman"/>
          <w:color w:val="auto"/>
          <w:sz w:val="20"/>
          <w:szCs w:val="20"/>
        </w:rPr>
        <w:t xml:space="preserve">J. J. </w:t>
      </w:r>
      <w:r w:rsidRPr="009F5B54">
        <w:rPr>
          <w:rFonts w:ascii="Times New Roman" w:hAnsi="Times New Roman" w:cs="Times New Roman"/>
          <w:color w:val="auto"/>
          <w:sz w:val="20"/>
          <w:szCs w:val="20"/>
        </w:rPr>
        <w:t>Padial,</w:t>
      </w:r>
      <w:r w:rsidR="009F5B54" w:rsidRPr="009F5B54">
        <w:rPr>
          <w:rFonts w:ascii="Times New Roman" w:hAnsi="Times New Roman" w:cs="Times New Roman"/>
          <w:color w:val="auto"/>
          <w:sz w:val="20"/>
          <w:szCs w:val="20"/>
        </w:rPr>
        <w:t xml:space="preserve"> </w:t>
      </w:r>
      <w:r w:rsidR="002C33C0">
        <w:rPr>
          <w:rFonts w:ascii="Times New Roman" w:hAnsi="Times New Roman" w:cs="Times New Roman"/>
          <w:color w:val="auto"/>
          <w:sz w:val="20"/>
          <w:szCs w:val="20"/>
        </w:rPr>
        <w:t>«</w:t>
      </w:r>
      <w:r w:rsidR="009F5B54" w:rsidRPr="009F5B54">
        <w:rPr>
          <w:rFonts w:ascii="Times New Roman" w:hAnsi="Times New Roman" w:cs="Times New Roman"/>
          <w:color w:val="auto"/>
          <w:sz w:val="20"/>
          <w:szCs w:val="20"/>
        </w:rPr>
        <w:t>Tiempo, naturaleza y sustancia del espíritu. Hacia una comprensión renovada de la ecología en Hegel</w:t>
      </w:r>
      <w:r w:rsidR="002C33C0">
        <w:rPr>
          <w:rFonts w:ascii="Times New Roman" w:hAnsi="Times New Roman" w:cs="Times New Roman"/>
          <w:color w:val="auto"/>
          <w:sz w:val="20"/>
          <w:szCs w:val="20"/>
        </w:rPr>
        <w:t>»</w:t>
      </w:r>
      <w:r w:rsidR="009F5B54">
        <w:rPr>
          <w:rFonts w:ascii="Times New Roman" w:hAnsi="Times New Roman" w:cs="Times New Roman"/>
          <w:color w:val="auto"/>
          <w:sz w:val="20"/>
          <w:szCs w:val="20"/>
        </w:rPr>
        <w:t xml:space="preserve">, </w:t>
      </w:r>
      <w:r w:rsidR="009F5B54">
        <w:rPr>
          <w:rFonts w:ascii="Times New Roman" w:hAnsi="Times New Roman" w:cs="Times New Roman"/>
          <w:i/>
          <w:iCs/>
          <w:color w:val="auto"/>
          <w:sz w:val="20"/>
          <w:szCs w:val="20"/>
        </w:rPr>
        <w:t>Studia Hegeliana</w:t>
      </w:r>
      <w:r w:rsidR="009F5B54">
        <w:rPr>
          <w:rFonts w:ascii="Times New Roman" w:hAnsi="Times New Roman" w:cs="Times New Roman"/>
          <w:color w:val="auto"/>
          <w:sz w:val="20"/>
          <w:szCs w:val="20"/>
        </w:rPr>
        <w:t xml:space="preserve">, </w:t>
      </w:r>
      <w:r w:rsidR="00394A5C">
        <w:rPr>
          <w:rFonts w:ascii="Times New Roman" w:hAnsi="Times New Roman" w:cs="Times New Roman"/>
          <w:color w:val="auto"/>
          <w:sz w:val="20"/>
          <w:szCs w:val="20"/>
        </w:rPr>
        <w:t>4</w:t>
      </w:r>
      <w:r w:rsidR="009F5B54">
        <w:rPr>
          <w:rFonts w:ascii="Times New Roman" w:hAnsi="Times New Roman" w:cs="Times New Roman"/>
          <w:i/>
          <w:iCs/>
          <w:color w:val="auto"/>
          <w:sz w:val="20"/>
          <w:szCs w:val="20"/>
        </w:rPr>
        <w:t xml:space="preserve"> </w:t>
      </w:r>
      <w:r w:rsidR="00394A5C">
        <w:rPr>
          <w:rFonts w:ascii="Times New Roman" w:hAnsi="Times New Roman" w:cs="Times New Roman"/>
          <w:color w:val="auto"/>
          <w:sz w:val="20"/>
          <w:szCs w:val="20"/>
        </w:rPr>
        <w:t>(</w:t>
      </w:r>
      <w:r w:rsidRPr="009F5B54">
        <w:rPr>
          <w:rFonts w:ascii="Times New Roman" w:hAnsi="Times New Roman" w:cs="Times New Roman"/>
          <w:color w:val="auto"/>
          <w:sz w:val="20"/>
          <w:szCs w:val="20"/>
        </w:rPr>
        <w:t>2018</w:t>
      </w:r>
      <w:r w:rsidR="00394A5C">
        <w:rPr>
          <w:rFonts w:ascii="Times New Roman" w:hAnsi="Times New Roman" w:cs="Times New Roman"/>
          <w:color w:val="auto"/>
          <w:sz w:val="20"/>
          <w:szCs w:val="20"/>
        </w:rPr>
        <w:t>)</w:t>
      </w:r>
      <w:r w:rsidRPr="009F5B54">
        <w:rPr>
          <w:rFonts w:ascii="Times New Roman" w:hAnsi="Times New Roman" w:cs="Times New Roman"/>
          <w:color w:val="auto"/>
          <w:sz w:val="20"/>
          <w:szCs w:val="20"/>
        </w:rPr>
        <w:t xml:space="preserve">, 252. </w:t>
      </w:r>
    </w:p>
  </w:footnote>
  <w:footnote w:id="32">
    <w:p w14:paraId="7418BBCF" w14:textId="290966DD" w:rsidR="00714047" w:rsidRPr="00EA79B0" w:rsidRDefault="00714047" w:rsidP="00714047">
      <w:pPr>
        <w:pStyle w:val="Textonotapie"/>
        <w:rPr>
          <w:rFonts w:ascii="Times New Roman" w:hAnsi="Times New Roman"/>
          <w:lang w:val="de-DE"/>
        </w:rPr>
      </w:pPr>
      <w:r w:rsidRPr="00EA79B0">
        <w:rPr>
          <w:rStyle w:val="Refdenotaalpie"/>
          <w:rFonts w:ascii="Times New Roman" w:hAnsi="Times New Roman"/>
        </w:rPr>
        <w:footnoteRef/>
      </w:r>
      <w:r w:rsidRPr="00EA79B0">
        <w:rPr>
          <w:rFonts w:ascii="Times New Roman" w:hAnsi="Times New Roman"/>
          <w:lang w:val="de-DE"/>
        </w:rPr>
        <w:t xml:space="preserve"> Stekeler, P., </w:t>
      </w:r>
      <w:r w:rsidRPr="00EA79B0">
        <w:rPr>
          <w:rFonts w:ascii="Times New Roman" w:hAnsi="Times New Roman"/>
          <w:i/>
          <w:iCs/>
          <w:lang w:val="de-DE"/>
        </w:rPr>
        <w:t>Hegels Realphilosophie. Ein dialogischer Kommentar zu</w:t>
      </w:r>
      <w:r w:rsidR="00562E50">
        <w:rPr>
          <w:rFonts w:ascii="Times New Roman" w:hAnsi="Times New Roman"/>
          <w:i/>
          <w:iCs/>
          <w:lang w:val="de-DE"/>
        </w:rPr>
        <w:t>r</w:t>
      </w:r>
      <w:r w:rsidRPr="00EA79B0">
        <w:rPr>
          <w:rFonts w:ascii="Times New Roman" w:hAnsi="Times New Roman"/>
          <w:i/>
          <w:iCs/>
          <w:lang w:val="de-DE"/>
        </w:rPr>
        <w:t xml:space="preserve"> Idee der Natur und des Geistes in der </w:t>
      </w:r>
      <w:r w:rsidRPr="00EA79B0">
        <w:rPr>
          <w:rFonts w:ascii="Times New Roman" w:hAnsi="Times New Roman"/>
          <w:lang w:val="de-DE"/>
        </w:rPr>
        <w:t>Encyclopädie der philosophischen Wissenschaften, Hamburg</w:t>
      </w:r>
      <w:r w:rsidR="002C33C0">
        <w:rPr>
          <w:rFonts w:ascii="Times New Roman" w:hAnsi="Times New Roman"/>
          <w:lang w:val="de-DE"/>
        </w:rPr>
        <w:t xml:space="preserve">: </w:t>
      </w:r>
      <w:r w:rsidRPr="00EA79B0">
        <w:rPr>
          <w:rFonts w:ascii="Times New Roman" w:hAnsi="Times New Roman"/>
          <w:lang w:val="de-DE"/>
        </w:rPr>
        <w:t>Meiner, 2023, p. 529.</w:t>
      </w:r>
    </w:p>
  </w:footnote>
  <w:footnote w:id="33">
    <w:p w14:paraId="727AB63D" w14:textId="30243E71" w:rsidR="003C2C1E" w:rsidRPr="001D3BAA" w:rsidRDefault="003C2C1E" w:rsidP="00E55AFC">
      <w:pPr>
        <w:pStyle w:val="Textonotapie"/>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Fetscher, </w:t>
      </w:r>
      <w:r w:rsidRPr="001D3BAA">
        <w:rPr>
          <w:rFonts w:ascii="Times New Roman" w:hAnsi="Times New Roman"/>
          <w:i/>
          <w:lang w:val="de-DE"/>
        </w:rPr>
        <w:t>Hegel</w:t>
      </w:r>
      <w:r w:rsidR="00422FD5">
        <w:rPr>
          <w:rFonts w:ascii="Times New Roman" w:hAnsi="Times New Roman"/>
          <w:i/>
          <w:lang w:val="de-DE"/>
        </w:rPr>
        <w:t>s</w:t>
      </w:r>
      <w:r w:rsidRPr="001D3BAA">
        <w:rPr>
          <w:rFonts w:ascii="Times New Roman" w:hAnsi="Times New Roman"/>
          <w:i/>
          <w:lang w:val="de-DE"/>
        </w:rPr>
        <w:t xml:space="preserve"> Lehre vom Menschen</w:t>
      </w:r>
      <w:r w:rsidRPr="001D3BAA">
        <w:rPr>
          <w:rFonts w:ascii="Times New Roman" w:hAnsi="Times New Roman"/>
          <w:lang w:val="de-DE"/>
        </w:rPr>
        <w:t>, p. 40.</w:t>
      </w:r>
    </w:p>
  </w:footnote>
  <w:footnote w:id="34">
    <w:p w14:paraId="3BD35ACA" w14:textId="1631C17F" w:rsidR="003C2C1E" w:rsidRPr="001D3BAA" w:rsidRDefault="003C2C1E" w:rsidP="00C74C57">
      <w:pPr>
        <w:pStyle w:val="Textonotapie"/>
        <w:rPr>
          <w:rFonts w:ascii="Times New Roman" w:hAnsi="Times New Roman"/>
        </w:rPr>
      </w:pPr>
      <w:r w:rsidRPr="001D3BAA">
        <w:rPr>
          <w:rStyle w:val="Refdenotaalpie"/>
          <w:rFonts w:ascii="Times New Roman" w:hAnsi="Times New Roman"/>
        </w:rPr>
        <w:footnoteRef/>
      </w:r>
      <w:r w:rsidRPr="001D3BAA">
        <w:rPr>
          <w:rFonts w:ascii="Times New Roman" w:hAnsi="Times New Roman"/>
        </w:rPr>
        <w:t xml:space="preserve"> </w:t>
      </w:r>
      <w:r w:rsidRPr="00422FD5">
        <w:rPr>
          <w:rFonts w:ascii="Times New Roman" w:hAnsi="Times New Roman"/>
          <w:i/>
          <w:iCs/>
        </w:rPr>
        <w:t>LFES II</w:t>
      </w:r>
      <w:r w:rsidRPr="001D3BAA">
        <w:rPr>
          <w:rFonts w:ascii="Times New Roman" w:hAnsi="Times New Roman"/>
        </w:rPr>
        <w:t xml:space="preserve">, 344 / </w:t>
      </w:r>
      <w:r w:rsidRPr="00422FD5">
        <w:rPr>
          <w:rFonts w:ascii="Times New Roman" w:hAnsi="Times New Roman"/>
          <w:i/>
          <w:iCs/>
        </w:rPr>
        <w:t>GW 25, 2</w:t>
      </w:r>
      <w:r w:rsidRPr="001D3BAA">
        <w:rPr>
          <w:rFonts w:ascii="Times New Roman" w:hAnsi="Times New Roman"/>
        </w:rPr>
        <w:t>, 598.</w:t>
      </w:r>
    </w:p>
  </w:footnote>
  <w:footnote w:id="35">
    <w:p w14:paraId="45D377EA" w14:textId="066FC46C" w:rsidR="003C2C1E" w:rsidRPr="001D3BAA" w:rsidRDefault="003C2C1E">
      <w:pPr>
        <w:pStyle w:val="Textonotapie"/>
        <w:rPr>
          <w:rFonts w:ascii="Times New Roman" w:hAnsi="Times New Roman"/>
          <w:lang w:val="en-US"/>
        </w:rPr>
      </w:pPr>
      <w:r w:rsidRPr="001D3BAA">
        <w:rPr>
          <w:rStyle w:val="Refdenotaalpie"/>
          <w:rFonts w:ascii="Times New Roman" w:hAnsi="Times New Roman"/>
        </w:rPr>
        <w:footnoteRef/>
      </w:r>
      <w:r w:rsidRPr="001D3BAA">
        <w:rPr>
          <w:rFonts w:ascii="Times New Roman" w:hAnsi="Times New Roman"/>
        </w:rPr>
        <w:t xml:space="preserve"> Será mucho más adelante cuando el ser humano consiga liberarse de estas cualidades naturales. Esa es, en parte, la teleología del espíritu. </w:t>
      </w:r>
      <w:r w:rsidR="00DF0897">
        <w:rPr>
          <w:rFonts w:ascii="Times New Roman" w:hAnsi="Times New Roman"/>
        </w:rPr>
        <w:t>En</w:t>
      </w:r>
      <w:r w:rsidRPr="001D3BAA">
        <w:rPr>
          <w:rFonts w:ascii="Times New Roman" w:hAnsi="Times New Roman"/>
        </w:rPr>
        <w:t xml:space="preserve"> la vida de los seres humanos estas cualidades naturales no serán determinaciones, sino solo condicionantes, pues el ser humano no queda subordinado a ellas (Padial, </w:t>
      </w:r>
      <w:r w:rsidR="002C33C0">
        <w:rPr>
          <w:rFonts w:ascii="Times New Roman" w:hAnsi="Times New Roman"/>
        </w:rPr>
        <w:t>«</w:t>
      </w:r>
      <w:r w:rsidRPr="001D3BAA">
        <w:rPr>
          <w:rFonts w:ascii="Times New Roman" w:hAnsi="Times New Roman"/>
        </w:rPr>
        <w:t>Estudio preliminar</w:t>
      </w:r>
      <w:r w:rsidR="002C33C0">
        <w:rPr>
          <w:rFonts w:ascii="Times New Roman" w:hAnsi="Times New Roman"/>
        </w:rPr>
        <w:t>»</w:t>
      </w:r>
      <w:r w:rsidRPr="001D3BAA">
        <w:rPr>
          <w:rFonts w:ascii="Times New Roman" w:hAnsi="Times New Roman"/>
        </w:rPr>
        <w:t xml:space="preserve">. </w:t>
      </w:r>
      <w:r w:rsidRPr="001D3BAA">
        <w:rPr>
          <w:rFonts w:ascii="Times New Roman" w:hAnsi="Times New Roman"/>
          <w:lang w:val="en-US"/>
        </w:rPr>
        <w:t xml:space="preserve">En </w:t>
      </w:r>
      <w:r w:rsidRPr="00422FD5">
        <w:rPr>
          <w:rFonts w:ascii="Times New Roman" w:hAnsi="Times New Roman"/>
          <w:i/>
          <w:iCs/>
          <w:lang w:val="en-US"/>
        </w:rPr>
        <w:t>LFES II</w:t>
      </w:r>
      <w:r w:rsidRPr="001D3BAA">
        <w:rPr>
          <w:rFonts w:ascii="Times New Roman" w:hAnsi="Times New Roman"/>
          <w:lang w:val="en-US"/>
        </w:rPr>
        <w:t>, 45).</w:t>
      </w:r>
    </w:p>
  </w:footnote>
  <w:footnote w:id="36">
    <w:p w14:paraId="23A31555" w14:textId="01BDCAD3" w:rsidR="003C2C1E" w:rsidRPr="001D3BAA" w:rsidRDefault="003C2C1E">
      <w:pPr>
        <w:pStyle w:val="Textonotapie"/>
        <w:rPr>
          <w:rFonts w:ascii="Times New Roman" w:hAnsi="Times New Roman"/>
          <w:lang w:val="en-US"/>
        </w:rPr>
      </w:pPr>
      <w:r w:rsidRPr="001D3BAA">
        <w:rPr>
          <w:rStyle w:val="Refdenotaalpie"/>
          <w:rFonts w:ascii="Times New Roman" w:hAnsi="Times New Roman"/>
        </w:rPr>
        <w:footnoteRef/>
      </w:r>
      <w:r w:rsidRPr="001D3BAA">
        <w:rPr>
          <w:rFonts w:ascii="Times New Roman" w:hAnsi="Times New Roman"/>
          <w:lang w:val="en-US"/>
        </w:rPr>
        <w:t xml:space="preserve"> Inwood, </w:t>
      </w:r>
      <w:r w:rsidRPr="001D3BAA">
        <w:rPr>
          <w:rFonts w:ascii="Times New Roman" w:hAnsi="Times New Roman"/>
          <w:i/>
          <w:lang w:val="en-US"/>
        </w:rPr>
        <w:t>A Commentary</w:t>
      </w:r>
      <w:r w:rsidRPr="001D3BAA">
        <w:rPr>
          <w:rFonts w:ascii="Times New Roman" w:hAnsi="Times New Roman"/>
          <w:lang w:val="en-US"/>
        </w:rPr>
        <w:t>, p. 330.</w:t>
      </w:r>
    </w:p>
  </w:footnote>
  <w:footnote w:id="37">
    <w:p w14:paraId="6051B0F8" w14:textId="5E480659" w:rsidR="003C2C1E" w:rsidRPr="001D3BAA" w:rsidRDefault="003C2C1E" w:rsidP="009F3B17">
      <w:pPr>
        <w:pStyle w:val="Textonotapie"/>
        <w:rPr>
          <w:rFonts w:ascii="Times New Roman" w:hAnsi="Times New Roman"/>
          <w:lang w:val="en-US"/>
        </w:rPr>
      </w:pPr>
      <w:r w:rsidRPr="001D3BAA">
        <w:rPr>
          <w:rStyle w:val="Refdenotaalpie"/>
          <w:rFonts w:ascii="Times New Roman" w:hAnsi="Times New Roman"/>
        </w:rPr>
        <w:footnoteRef/>
      </w:r>
      <w:r w:rsidRPr="001D3BAA">
        <w:rPr>
          <w:rFonts w:ascii="Times New Roman" w:hAnsi="Times New Roman"/>
          <w:lang w:val="en-US"/>
        </w:rPr>
        <w:t xml:space="preserve"> </w:t>
      </w:r>
      <w:r w:rsidRPr="00422FD5">
        <w:rPr>
          <w:rFonts w:ascii="Times New Roman" w:hAnsi="Times New Roman"/>
          <w:i/>
          <w:iCs/>
          <w:lang w:val="en-US"/>
        </w:rPr>
        <w:t>LFES II</w:t>
      </w:r>
      <w:r w:rsidRPr="001D3BAA">
        <w:rPr>
          <w:rFonts w:ascii="Times New Roman" w:hAnsi="Times New Roman"/>
          <w:lang w:val="en-US"/>
        </w:rPr>
        <w:t xml:space="preserve">, 345-346 / </w:t>
      </w:r>
      <w:r w:rsidRPr="00422FD5">
        <w:rPr>
          <w:rFonts w:ascii="Times New Roman" w:hAnsi="Times New Roman"/>
          <w:i/>
          <w:iCs/>
          <w:lang w:val="en-US"/>
        </w:rPr>
        <w:t>GW 25, 2</w:t>
      </w:r>
      <w:r w:rsidRPr="001D3BAA">
        <w:rPr>
          <w:rFonts w:ascii="Times New Roman" w:hAnsi="Times New Roman"/>
          <w:lang w:val="en-US"/>
        </w:rPr>
        <w:t>, 600.</w:t>
      </w:r>
    </w:p>
  </w:footnote>
  <w:footnote w:id="38">
    <w:p w14:paraId="3D3DFD27" w14:textId="77777777" w:rsidR="003C2C1E" w:rsidRPr="00695B43" w:rsidRDefault="003C2C1E" w:rsidP="009F3B17">
      <w:pPr>
        <w:pStyle w:val="Textonotapie"/>
        <w:rPr>
          <w:rFonts w:ascii="Times New Roman" w:hAnsi="Times New Roman"/>
          <w:lang w:val="pt-PT"/>
        </w:rPr>
      </w:pPr>
      <w:r w:rsidRPr="001D3BAA">
        <w:rPr>
          <w:rStyle w:val="Refdenotaalpie"/>
          <w:rFonts w:ascii="Times New Roman" w:hAnsi="Times New Roman"/>
        </w:rPr>
        <w:footnoteRef/>
      </w:r>
      <w:r w:rsidRPr="00695B43">
        <w:rPr>
          <w:rFonts w:ascii="Times New Roman" w:hAnsi="Times New Roman"/>
          <w:lang w:val="pt-PT"/>
        </w:rPr>
        <w:t xml:space="preserve"> </w:t>
      </w:r>
      <w:r w:rsidRPr="00695B43">
        <w:rPr>
          <w:rFonts w:ascii="Times New Roman" w:hAnsi="Times New Roman"/>
          <w:i/>
          <w:lang w:val="pt-PT"/>
        </w:rPr>
        <w:t>Enz C</w:t>
      </w:r>
      <w:r w:rsidRPr="00695B43">
        <w:rPr>
          <w:rFonts w:ascii="Times New Roman" w:hAnsi="Times New Roman"/>
          <w:lang w:val="pt-PT"/>
        </w:rPr>
        <w:t>, §392N</w:t>
      </w:r>
    </w:p>
  </w:footnote>
  <w:footnote w:id="39">
    <w:p w14:paraId="2AF874B6" w14:textId="29C2742C" w:rsidR="00F05A1D" w:rsidRPr="00A218F8" w:rsidRDefault="00F05A1D" w:rsidP="00F05A1D">
      <w:pPr>
        <w:pStyle w:val="Textonotapie"/>
        <w:rPr>
          <w:rFonts w:ascii="Times New Roman" w:hAnsi="Times New Roman"/>
          <w:lang w:val="pt-PT"/>
        </w:rPr>
      </w:pPr>
      <w:r w:rsidRPr="001D3BAA">
        <w:rPr>
          <w:rStyle w:val="Refdenotaalpie"/>
          <w:rFonts w:ascii="Times New Roman" w:hAnsi="Times New Roman"/>
        </w:rPr>
        <w:footnoteRef/>
      </w:r>
      <w:r w:rsidRPr="00A218F8">
        <w:rPr>
          <w:rFonts w:ascii="Times New Roman" w:hAnsi="Times New Roman"/>
          <w:lang w:val="pt-PT"/>
        </w:rPr>
        <w:t xml:space="preserve"> </w:t>
      </w:r>
      <w:r w:rsidRPr="00A218F8">
        <w:rPr>
          <w:rFonts w:ascii="Times New Roman" w:hAnsi="Times New Roman"/>
          <w:i/>
          <w:iCs/>
          <w:lang w:val="pt-PT"/>
        </w:rPr>
        <w:t>LFES II</w:t>
      </w:r>
      <w:r w:rsidRPr="00A218F8">
        <w:rPr>
          <w:rFonts w:ascii="Times New Roman" w:hAnsi="Times New Roman"/>
          <w:lang w:val="pt-PT"/>
        </w:rPr>
        <w:t xml:space="preserve">, 344 / </w:t>
      </w:r>
      <w:r w:rsidRPr="00A218F8">
        <w:rPr>
          <w:rFonts w:ascii="Times New Roman" w:hAnsi="Times New Roman"/>
          <w:i/>
          <w:iCs/>
          <w:lang w:val="pt-PT"/>
        </w:rPr>
        <w:t>GW 25, 2</w:t>
      </w:r>
      <w:r w:rsidRPr="00A218F8">
        <w:rPr>
          <w:rFonts w:ascii="Times New Roman" w:hAnsi="Times New Roman"/>
          <w:lang w:val="pt-PT"/>
        </w:rPr>
        <w:t xml:space="preserve">, 598. </w:t>
      </w:r>
    </w:p>
  </w:footnote>
  <w:footnote w:id="40">
    <w:p w14:paraId="4F87BDE2" w14:textId="3F4734D4" w:rsidR="003B55B3" w:rsidRPr="001D3BAA" w:rsidRDefault="003B55B3" w:rsidP="003B55B3">
      <w:pPr>
        <w:pStyle w:val="Textonotapie"/>
        <w:rPr>
          <w:rFonts w:ascii="Times New Roman" w:hAnsi="Times New Roman"/>
          <w:lang w:val="de-DE"/>
        </w:rPr>
      </w:pPr>
      <w:r w:rsidRPr="001D3BAA">
        <w:rPr>
          <w:rStyle w:val="Refdenotaalpie"/>
          <w:rFonts w:ascii="Times New Roman" w:hAnsi="Times New Roman"/>
        </w:rPr>
        <w:footnoteRef/>
      </w:r>
      <w:r w:rsidRPr="001D3BAA">
        <w:rPr>
          <w:rFonts w:ascii="Times New Roman" w:hAnsi="Times New Roman"/>
          <w:lang w:val="de-DE"/>
        </w:rPr>
        <w:t xml:space="preserve"> </w:t>
      </w:r>
      <w:r w:rsidRPr="00422FD5">
        <w:rPr>
          <w:rFonts w:ascii="Times New Roman" w:hAnsi="Times New Roman"/>
          <w:i/>
          <w:iCs/>
          <w:lang w:val="de-DE"/>
        </w:rPr>
        <w:t>LFES II</w:t>
      </w:r>
      <w:r w:rsidRPr="001D3BAA">
        <w:rPr>
          <w:rFonts w:ascii="Times New Roman" w:hAnsi="Times New Roman"/>
          <w:lang w:val="de-DE"/>
        </w:rPr>
        <w:t xml:space="preserve">, 346 / </w:t>
      </w:r>
      <w:r w:rsidRPr="00422FD5">
        <w:rPr>
          <w:rFonts w:ascii="Times New Roman" w:hAnsi="Times New Roman"/>
          <w:i/>
          <w:iCs/>
          <w:lang w:val="de-DE"/>
        </w:rPr>
        <w:t>GW 25, 2</w:t>
      </w:r>
      <w:r w:rsidRPr="001D3BAA">
        <w:rPr>
          <w:rFonts w:ascii="Times New Roman" w:hAnsi="Times New Roman"/>
          <w:lang w:val="de-DE"/>
        </w:rPr>
        <w:t>, 599.</w:t>
      </w:r>
    </w:p>
  </w:footnote>
  <w:footnote w:id="41">
    <w:p w14:paraId="2489C104" w14:textId="104942F2" w:rsidR="00536967" w:rsidRPr="00AC5D25" w:rsidRDefault="00536967">
      <w:pPr>
        <w:pStyle w:val="Textonotapie"/>
        <w:rPr>
          <w:lang w:val="de-DE"/>
        </w:rPr>
      </w:pPr>
      <w:r w:rsidRPr="001D3BAA">
        <w:rPr>
          <w:rStyle w:val="Refdenotaalpie"/>
          <w:rFonts w:ascii="Times New Roman" w:hAnsi="Times New Roman"/>
        </w:rPr>
        <w:footnoteRef/>
      </w:r>
      <w:r w:rsidRPr="001D3BAA">
        <w:rPr>
          <w:rFonts w:ascii="Times New Roman" w:hAnsi="Times New Roman"/>
          <w:lang w:val="de-DE"/>
        </w:rPr>
        <w:t xml:space="preserve"> </w:t>
      </w:r>
      <w:r w:rsidRPr="00E22560">
        <w:rPr>
          <w:rFonts w:ascii="Times New Roman" w:hAnsi="Times New Roman"/>
          <w:i/>
          <w:iCs/>
          <w:lang w:val="de-DE"/>
        </w:rPr>
        <w:t>Enz C</w:t>
      </w:r>
      <w:r w:rsidRPr="001D3BAA">
        <w:rPr>
          <w:rFonts w:ascii="Times New Roman" w:hAnsi="Times New Roman"/>
          <w:lang w:val="de-DE"/>
        </w:rPr>
        <w:t>, §</w:t>
      </w:r>
      <w:r w:rsidR="006130C8" w:rsidRPr="001D3BAA">
        <w:rPr>
          <w:rFonts w:ascii="Times New Roman" w:hAnsi="Times New Roman"/>
          <w:lang w:val="de-DE"/>
        </w:rPr>
        <w:t>392N.</w:t>
      </w:r>
      <w:r w:rsidR="006130C8" w:rsidRPr="00AC5D25">
        <w:rPr>
          <w:lang w:val="de-DE"/>
        </w:rPr>
        <w:t xml:space="preserve"> </w:t>
      </w:r>
    </w:p>
  </w:footnote>
  <w:footnote w:id="42">
    <w:p w14:paraId="20DA1C5B" w14:textId="470EE62E" w:rsidR="00005F2F" w:rsidRDefault="00005F2F">
      <w:pPr>
        <w:pStyle w:val="Textonotapie"/>
      </w:pPr>
      <w:r>
        <w:rPr>
          <w:rStyle w:val="Refdenotaalpie"/>
        </w:rPr>
        <w:footnoteRef/>
      </w:r>
      <w:r>
        <w:t xml:space="preserve"> </w:t>
      </w:r>
      <w:r w:rsidRPr="00A23526">
        <w:rPr>
          <w:rFonts w:ascii="Times New Roman" w:hAnsi="Times New Roman"/>
        </w:rPr>
        <w:t xml:space="preserve">R. Valls Plana, </w:t>
      </w:r>
      <w:r w:rsidRPr="00A23526">
        <w:rPr>
          <w:rFonts w:ascii="Times New Roman" w:hAnsi="Times New Roman"/>
          <w:i/>
          <w:iCs/>
        </w:rPr>
        <w:t xml:space="preserve">Comentario integral a la </w:t>
      </w:r>
      <w:r w:rsidRPr="00A23526">
        <w:rPr>
          <w:rFonts w:ascii="Times New Roman" w:hAnsi="Times New Roman"/>
        </w:rPr>
        <w:t>Enciclopedia de las ciencia</w:t>
      </w:r>
      <w:r>
        <w:rPr>
          <w:rFonts w:ascii="Times New Roman" w:hAnsi="Times New Roman"/>
        </w:rPr>
        <w:t>s</w:t>
      </w:r>
      <w:r w:rsidRPr="00A23526">
        <w:rPr>
          <w:rFonts w:ascii="Times New Roman" w:hAnsi="Times New Roman"/>
        </w:rPr>
        <w:t xml:space="preserve"> filosóficas </w:t>
      </w:r>
      <w:r w:rsidRPr="00A23526">
        <w:rPr>
          <w:rFonts w:ascii="Times New Roman" w:hAnsi="Times New Roman"/>
          <w:i/>
          <w:iCs/>
        </w:rPr>
        <w:t>de G. W. F. Hegel (1830)</w:t>
      </w:r>
      <w:r w:rsidRPr="00A23526">
        <w:rPr>
          <w:rFonts w:ascii="Times New Roman" w:hAnsi="Times New Roman"/>
        </w:rPr>
        <w:t>, Madrid: Abada Editores, 2018, p. 459</w:t>
      </w:r>
      <w:r>
        <w:rPr>
          <w:rFonts w:ascii="Times New Roman" w:hAnsi="Times New Roman"/>
        </w:rPr>
        <w:t>.</w:t>
      </w:r>
    </w:p>
  </w:footnote>
  <w:footnote w:id="43">
    <w:p w14:paraId="6D33B15B" w14:textId="0A2AA81E" w:rsidR="00005F2F" w:rsidRPr="00005F2F" w:rsidRDefault="00005F2F">
      <w:pPr>
        <w:pStyle w:val="Textonotapie"/>
        <w:rPr>
          <w:rFonts w:ascii="Times New Roman" w:hAnsi="Times New Roman"/>
        </w:rPr>
      </w:pPr>
      <w:r>
        <w:rPr>
          <w:rStyle w:val="Refdenotaalpie"/>
        </w:rPr>
        <w:footnoteRef/>
      </w:r>
      <w:r>
        <w:t xml:space="preserve"> </w:t>
      </w:r>
      <w:r w:rsidRPr="00A23526">
        <w:rPr>
          <w:rFonts w:ascii="Times New Roman" w:hAnsi="Times New Roman"/>
        </w:rPr>
        <w:t xml:space="preserve">Sobre la diferencia entre temporalidad natural e historia del espíritu véase: </w:t>
      </w:r>
      <w:r>
        <w:rPr>
          <w:rFonts w:ascii="Times New Roman" w:hAnsi="Times New Roman"/>
        </w:rPr>
        <w:t xml:space="preserve">A. Ortigosa, «¿Por qué solo el espíritu tiene historia según Hegel? El mandato délfico y su sentido teleológico», </w:t>
      </w:r>
      <w:r>
        <w:rPr>
          <w:rFonts w:ascii="Times New Roman" w:hAnsi="Times New Roman"/>
          <w:i/>
          <w:iCs/>
        </w:rPr>
        <w:t>Contrastes. Revista Internacional de Filosofía</w:t>
      </w:r>
      <w:r>
        <w:rPr>
          <w:rFonts w:ascii="Times New Roman" w:hAnsi="Times New Roman"/>
        </w:rPr>
        <w:t>, XXVIII, 3 (2023), pp. 101-118.</w:t>
      </w:r>
    </w:p>
  </w:footnote>
  <w:footnote w:id="44">
    <w:p w14:paraId="0970E728" w14:textId="35487A23" w:rsidR="00B613D1" w:rsidRPr="00F307EF" w:rsidRDefault="00B613D1">
      <w:pPr>
        <w:pStyle w:val="Textonotapie"/>
        <w:rPr>
          <w:rFonts w:ascii="Times New Roman" w:hAnsi="Times New Roman"/>
        </w:rPr>
      </w:pPr>
      <w:r w:rsidRPr="00F307EF">
        <w:rPr>
          <w:rStyle w:val="Refdenotaalpie"/>
          <w:rFonts w:ascii="Times New Roman" w:hAnsi="Times New Roman"/>
        </w:rPr>
        <w:footnoteRef/>
      </w:r>
      <w:r w:rsidRPr="00F307EF">
        <w:rPr>
          <w:rFonts w:ascii="Times New Roman" w:hAnsi="Times New Roman"/>
        </w:rPr>
        <w:t xml:space="preserve"> Padial, </w:t>
      </w:r>
      <w:r w:rsidR="002C33C0">
        <w:rPr>
          <w:rFonts w:ascii="Times New Roman" w:hAnsi="Times New Roman"/>
        </w:rPr>
        <w:t>«</w:t>
      </w:r>
      <w:r w:rsidR="00F307EF" w:rsidRPr="00F307EF">
        <w:rPr>
          <w:rFonts w:ascii="Times New Roman" w:hAnsi="Times New Roman"/>
        </w:rPr>
        <w:t>Tiempo, naturaleza y sustancia del espíritu</w:t>
      </w:r>
      <w:r w:rsidR="002C33C0">
        <w:rPr>
          <w:rFonts w:ascii="Times New Roman" w:hAnsi="Times New Roman"/>
        </w:rPr>
        <w:t>»</w:t>
      </w:r>
      <w:r w:rsidR="00F307EF" w:rsidRPr="00F307EF">
        <w:rPr>
          <w:rFonts w:ascii="Times New Roman" w:hAnsi="Times New Roman"/>
        </w:rPr>
        <w:t xml:space="preserve">, </w:t>
      </w:r>
      <w:r w:rsidRPr="00F307EF">
        <w:rPr>
          <w:rFonts w:ascii="Times New Roman" w:hAnsi="Times New Roman"/>
        </w:rPr>
        <w:t>245.</w:t>
      </w:r>
    </w:p>
  </w:footnote>
  <w:footnote w:id="45">
    <w:p w14:paraId="1740AF1E" w14:textId="2C079424" w:rsidR="00FD35FD" w:rsidRPr="00DB1548" w:rsidRDefault="00FD35FD" w:rsidP="00FD35FD">
      <w:pPr>
        <w:pStyle w:val="Textonotapie"/>
        <w:rPr>
          <w:rFonts w:ascii="Times New Roman" w:hAnsi="Times New Roman"/>
        </w:rPr>
      </w:pPr>
      <w:r w:rsidRPr="00F307EF">
        <w:rPr>
          <w:rStyle w:val="Refdenotaalpie"/>
          <w:rFonts w:ascii="Times New Roman" w:hAnsi="Times New Roman"/>
        </w:rPr>
        <w:footnoteRef/>
      </w:r>
      <w:r w:rsidRPr="00F307EF">
        <w:rPr>
          <w:rFonts w:ascii="Times New Roman" w:hAnsi="Times New Roman"/>
        </w:rPr>
        <w:t xml:space="preserve"> El tema de las razas según Hegel es muy conocido. </w:t>
      </w:r>
      <w:r w:rsidRPr="002C33C0">
        <w:rPr>
          <w:rFonts w:ascii="Times New Roman" w:hAnsi="Times New Roman"/>
        </w:rPr>
        <w:t xml:space="preserve">Sobre las razas según Hegel, véase: </w:t>
      </w:r>
      <w:r w:rsidR="002C33C0" w:rsidRPr="002C33C0">
        <w:rPr>
          <w:rFonts w:ascii="Times New Roman" w:hAnsi="Times New Roman"/>
        </w:rPr>
        <w:t xml:space="preserve">R. </w:t>
      </w:r>
      <w:r w:rsidRPr="002C33C0">
        <w:rPr>
          <w:rStyle w:val="surname"/>
          <w:rFonts w:ascii="Times New Roman" w:hAnsi="Times New Roman"/>
        </w:rPr>
        <w:t>Zambrana</w:t>
      </w:r>
      <w:r w:rsidRPr="002C33C0">
        <w:rPr>
          <w:rStyle w:val="string-name"/>
          <w:rFonts w:ascii="Times New Roman" w:hAnsi="Times New Roman"/>
        </w:rPr>
        <w:t xml:space="preserve">, </w:t>
      </w:r>
      <w:r w:rsidR="002C33C0" w:rsidRPr="002C33C0">
        <w:rPr>
          <w:rStyle w:val="given-names"/>
          <w:rFonts w:ascii="Times New Roman" w:hAnsi="Times New Roman"/>
        </w:rPr>
        <w:t>“</w:t>
      </w:r>
      <w:r w:rsidRPr="002C33C0">
        <w:rPr>
          <w:rStyle w:val="chapter-title"/>
          <w:rFonts w:ascii="Times New Roman" w:eastAsiaTheme="majorEastAsia" w:hAnsi="Times New Roman"/>
        </w:rPr>
        <w:t>Hegel, History, and Race</w:t>
      </w:r>
      <w:r w:rsidR="002C33C0">
        <w:rPr>
          <w:rFonts w:ascii="Times New Roman" w:hAnsi="Times New Roman"/>
        </w:rPr>
        <w:t>”</w:t>
      </w:r>
      <w:r w:rsidRPr="002C33C0">
        <w:rPr>
          <w:rFonts w:ascii="Times New Roman" w:hAnsi="Times New Roman"/>
        </w:rPr>
        <w:t xml:space="preserve">, in </w:t>
      </w:r>
      <w:r w:rsidR="002C33C0" w:rsidRPr="002C33C0">
        <w:rPr>
          <w:rFonts w:ascii="Times New Roman" w:hAnsi="Times New Roman"/>
        </w:rPr>
        <w:t xml:space="preserve">N. </w:t>
      </w:r>
      <w:r w:rsidRPr="002C33C0">
        <w:rPr>
          <w:rStyle w:val="surname"/>
          <w:rFonts w:ascii="Times New Roman" w:hAnsi="Times New Roman"/>
        </w:rPr>
        <w:t>Zack</w:t>
      </w:r>
      <w:r w:rsidRPr="002C33C0">
        <w:rPr>
          <w:rFonts w:ascii="Times New Roman" w:hAnsi="Times New Roman"/>
        </w:rPr>
        <w:t xml:space="preserve"> (ed.), </w:t>
      </w:r>
      <w:r w:rsidRPr="002C33C0">
        <w:rPr>
          <w:rStyle w:val="source"/>
          <w:rFonts w:ascii="Times New Roman" w:hAnsi="Times New Roman"/>
          <w:i/>
          <w:iCs/>
        </w:rPr>
        <w:t>The Oxford Handbook of Philosophy and Race</w:t>
      </w:r>
      <w:r w:rsidR="002C33C0" w:rsidRPr="002C33C0">
        <w:rPr>
          <w:rFonts w:ascii="Times New Roman" w:hAnsi="Times New Roman"/>
        </w:rPr>
        <w:t>,</w:t>
      </w:r>
      <w:r w:rsidRPr="002C33C0">
        <w:rPr>
          <w:rFonts w:ascii="Times New Roman" w:hAnsi="Times New Roman"/>
        </w:rPr>
        <w:t xml:space="preserve"> </w:t>
      </w:r>
      <w:r w:rsidRPr="00F307EF">
        <w:rPr>
          <w:rStyle w:val="publisher-loc"/>
          <w:rFonts w:ascii="Times New Roman" w:hAnsi="Times New Roman"/>
        </w:rPr>
        <w:t>Oxford</w:t>
      </w:r>
      <w:r w:rsidRPr="00F307EF">
        <w:rPr>
          <w:rFonts w:ascii="Times New Roman" w:hAnsi="Times New Roman"/>
        </w:rPr>
        <w:t xml:space="preserve">: </w:t>
      </w:r>
      <w:r w:rsidRPr="00F307EF">
        <w:rPr>
          <w:rStyle w:val="publisher-name"/>
          <w:rFonts w:ascii="Times New Roman" w:hAnsi="Times New Roman"/>
        </w:rPr>
        <w:t>Oxford University Press</w:t>
      </w:r>
      <w:r w:rsidR="002C33C0">
        <w:rPr>
          <w:rStyle w:val="publisher-name"/>
          <w:rFonts w:ascii="Times New Roman" w:hAnsi="Times New Roman"/>
        </w:rPr>
        <w:t xml:space="preserve">, </w:t>
      </w:r>
      <w:r w:rsidR="002C33C0" w:rsidRPr="002C33C0">
        <w:rPr>
          <w:rStyle w:val="year"/>
          <w:rFonts w:ascii="Times New Roman" w:hAnsi="Times New Roman"/>
        </w:rPr>
        <w:t>2017</w:t>
      </w:r>
      <w:r w:rsidR="002C33C0">
        <w:rPr>
          <w:rStyle w:val="year"/>
          <w:rFonts w:ascii="Times New Roman" w:hAnsi="Times New Roman"/>
        </w:rPr>
        <w:t>, 251-260</w:t>
      </w:r>
      <w:r w:rsidRPr="00F307EF">
        <w:rPr>
          <w:rFonts w:ascii="Times New Roman" w:hAnsi="Times New Roman"/>
        </w:rPr>
        <w:t xml:space="preserve">; y en buena medida aclaratoria sobre sus consecuencias, véase: Ferreiro, H., </w:t>
      </w:r>
      <w:r w:rsidR="002C33C0">
        <w:rPr>
          <w:rFonts w:ascii="Times New Roman" w:hAnsi="Times New Roman"/>
        </w:rPr>
        <w:t>«</w:t>
      </w:r>
      <w:r w:rsidRPr="00F307EF">
        <w:rPr>
          <w:rFonts w:ascii="Times New Roman" w:hAnsi="Times New Roman"/>
        </w:rPr>
        <w:t>Hegel y América Latina. Entre el diagnóstico de la brecha de desarrollo y el eurocentrismo</w:t>
      </w:r>
      <w:r w:rsidR="002C33C0">
        <w:rPr>
          <w:rFonts w:ascii="Times New Roman" w:hAnsi="Times New Roman"/>
        </w:rPr>
        <w:t>»</w:t>
      </w:r>
      <w:r w:rsidRPr="00F307EF">
        <w:rPr>
          <w:rFonts w:ascii="Times New Roman" w:hAnsi="Times New Roman"/>
        </w:rPr>
        <w:t>,</w:t>
      </w:r>
      <w:r w:rsidR="00DB1548">
        <w:rPr>
          <w:rFonts w:ascii="Times New Roman" w:hAnsi="Times New Roman"/>
        </w:rPr>
        <w:t xml:space="preserve"> </w:t>
      </w:r>
      <w:r w:rsidR="00F42488">
        <w:rPr>
          <w:rFonts w:ascii="Times New Roman" w:hAnsi="Times New Roman"/>
          <w:i/>
          <w:iCs/>
        </w:rPr>
        <w:t>Hermenéutica intercultural</w:t>
      </w:r>
      <w:r w:rsidR="00DB1548">
        <w:rPr>
          <w:rFonts w:ascii="Times New Roman" w:hAnsi="Times New Roman"/>
        </w:rPr>
        <w:t>,</w:t>
      </w:r>
      <w:r w:rsidR="00F42488">
        <w:rPr>
          <w:rFonts w:ascii="Times New Roman" w:hAnsi="Times New Roman"/>
        </w:rPr>
        <w:t xml:space="preserve"> 31</w:t>
      </w:r>
      <w:r w:rsidR="002C33C0">
        <w:rPr>
          <w:rFonts w:ascii="Times New Roman" w:hAnsi="Times New Roman"/>
        </w:rPr>
        <w:t xml:space="preserve"> (</w:t>
      </w:r>
      <w:r w:rsidR="00F42488">
        <w:rPr>
          <w:rFonts w:ascii="Times New Roman" w:hAnsi="Times New Roman"/>
        </w:rPr>
        <w:t>2019</w:t>
      </w:r>
      <w:r w:rsidR="002C33C0">
        <w:rPr>
          <w:rFonts w:ascii="Times New Roman" w:hAnsi="Times New Roman"/>
        </w:rPr>
        <w:t>)</w:t>
      </w:r>
      <w:r w:rsidR="00F42488">
        <w:rPr>
          <w:rFonts w:ascii="Times New Roman" w:hAnsi="Times New Roman"/>
        </w:rPr>
        <w:t>, 187-208</w:t>
      </w:r>
      <w:r w:rsidR="00897369">
        <w:rPr>
          <w:rFonts w:ascii="Times New Roman" w:hAnsi="Times New Roman"/>
        </w:rPr>
        <w:t>.</w:t>
      </w:r>
      <w:r w:rsidR="00DB1548">
        <w:rPr>
          <w:rFonts w:ascii="Times New Roman" w:hAnsi="Times New Roman"/>
        </w:rPr>
        <w:t xml:space="preserve"> </w:t>
      </w:r>
    </w:p>
  </w:footnote>
  <w:footnote w:id="46">
    <w:p w14:paraId="278AC201" w14:textId="0E07A15D" w:rsidR="00FD35FD" w:rsidRPr="00012172" w:rsidRDefault="00FD35FD" w:rsidP="00FD35FD">
      <w:pPr>
        <w:pStyle w:val="Textonotapie"/>
      </w:pPr>
      <w:r w:rsidRPr="00F307EF">
        <w:rPr>
          <w:rStyle w:val="Refdenotaalpie"/>
          <w:rFonts w:ascii="Times New Roman" w:hAnsi="Times New Roman"/>
        </w:rPr>
        <w:footnoteRef/>
      </w:r>
      <w:r w:rsidRPr="00F307EF">
        <w:rPr>
          <w:rFonts w:ascii="Times New Roman" w:hAnsi="Times New Roman"/>
        </w:rPr>
        <w:t xml:space="preserve"> Padial, </w:t>
      </w:r>
      <w:r w:rsidR="002C33C0">
        <w:rPr>
          <w:rFonts w:ascii="Times New Roman" w:hAnsi="Times New Roman"/>
        </w:rPr>
        <w:t>«</w:t>
      </w:r>
      <w:r w:rsidR="00F307EF" w:rsidRPr="00F307EF">
        <w:rPr>
          <w:rFonts w:ascii="Times New Roman" w:hAnsi="Times New Roman"/>
        </w:rPr>
        <w:t>Tiempo, naturaleza y sustancia del espíritu</w:t>
      </w:r>
      <w:r w:rsidR="002C33C0">
        <w:rPr>
          <w:rFonts w:ascii="Times New Roman" w:hAnsi="Times New Roman"/>
        </w:rPr>
        <w:t>»</w:t>
      </w:r>
      <w:r w:rsidR="00F307EF" w:rsidRPr="00F307EF">
        <w:rPr>
          <w:rFonts w:ascii="Times New Roman" w:hAnsi="Times New Roman"/>
        </w:rPr>
        <w:t>,</w:t>
      </w:r>
      <w:r w:rsidRPr="00F307EF">
        <w:rPr>
          <w:rFonts w:ascii="Times New Roman" w:hAnsi="Times New Roman"/>
        </w:rPr>
        <w:t xml:space="preserve"> 253.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C5DEB"/>
    <w:multiLevelType w:val="hybridMultilevel"/>
    <w:tmpl w:val="CA48A382"/>
    <w:lvl w:ilvl="0" w:tplc="B1CC89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D9690E"/>
    <w:multiLevelType w:val="multilevel"/>
    <w:tmpl w:val="25384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E0977FA"/>
    <w:multiLevelType w:val="hybridMultilevel"/>
    <w:tmpl w:val="E3B4F3E4"/>
    <w:lvl w:ilvl="0" w:tplc="E71E0130">
      <w:start w:val="1"/>
      <w:numFmt w:val="upperRoman"/>
      <w:pStyle w:val="Ttulo4"/>
      <w:lvlText w:val="%1."/>
      <w:lvlJc w:val="right"/>
      <w:pPr>
        <w:ind w:left="5580" w:hanging="180"/>
      </w:pPr>
    </w:lvl>
    <w:lvl w:ilvl="1" w:tplc="040A0019">
      <w:start w:val="1"/>
      <w:numFmt w:val="lowerLetter"/>
      <w:lvlText w:val="%2."/>
      <w:lvlJc w:val="left"/>
      <w:pPr>
        <w:ind w:left="6300" w:hanging="360"/>
      </w:pPr>
    </w:lvl>
    <w:lvl w:ilvl="2" w:tplc="040A001B">
      <w:start w:val="1"/>
      <w:numFmt w:val="lowerRoman"/>
      <w:lvlText w:val="%3."/>
      <w:lvlJc w:val="right"/>
      <w:pPr>
        <w:ind w:left="7020" w:hanging="180"/>
      </w:pPr>
    </w:lvl>
    <w:lvl w:ilvl="3" w:tplc="040A000F">
      <w:start w:val="1"/>
      <w:numFmt w:val="decimal"/>
      <w:lvlText w:val="%4."/>
      <w:lvlJc w:val="left"/>
      <w:pPr>
        <w:ind w:left="7740" w:hanging="360"/>
      </w:pPr>
    </w:lvl>
    <w:lvl w:ilvl="4" w:tplc="040A0019">
      <w:start w:val="1"/>
      <w:numFmt w:val="lowerLetter"/>
      <w:lvlText w:val="%5."/>
      <w:lvlJc w:val="left"/>
      <w:pPr>
        <w:ind w:left="8460" w:hanging="360"/>
      </w:pPr>
    </w:lvl>
    <w:lvl w:ilvl="5" w:tplc="040A001B">
      <w:start w:val="1"/>
      <w:numFmt w:val="lowerRoman"/>
      <w:lvlText w:val="%6."/>
      <w:lvlJc w:val="right"/>
      <w:pPr>
        <w:ind w:left="9180" w:hanging="180"/>
      </w:pPr>
    </w:lvl>
    <w:lvl w:ilvl="6" w:tplc="040A000F">
      <w:start w:val="1"/>
      <w:numFmt w:val="decimal"/>
      <w:lvlText w:val="%7."/>
      <w:lvlJc w:val="left"/>
      <w:pPr>
        <w:ind w:left="9900" w:hanging="360"/>
      </w:pPr>
    </w:lvl>
    <w:lvl w:ilvl="7" w:tplc="040A0019">
      <w:start w:val="1"/>
      <w:numFmt w:val="lowerLetter"/>
      <w:lvlText w:val="%8."/>
      <w:lvlJc w:val="left"/>
      <w:pPr>
        <w:ind w:left="10620" w:hanging="360"/>
      </w:pPr>
    </w:lvl>
    <w:lvl w:ilvl="8" w:tplc="040A001B">
      <w:start w:val="1"/>
      <w:numFmt w:val="lowerRoman"/>
      <w:lvlText w:val="%9."/>
      <w:lvlJc w:val="right"/>
      <w:pPr>
        <w:ind w:left="11340" w:hanging="180"/>
      </w:pPr>
    </w:lvl>
  </w:abstractNum>
  <w:num w:numId="1" w16cid:durableId="62530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959632">
    <w:abstractNumId w:val="1"/>
  </w:num>
  <w:num w:numId="3" w16cid:durableId="61343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22"/>
    <w:rsid w:val="00002585"/>
    <w:rsid w:val="00005F2F"/>
    <w:rsid w:val="0001178C"/>
    <w:rsid w:val="00012172"/>
    <w:rsid w:val="00016306"/>
    <w:rsid w:val="000218A4"/>
    <w:rsid w:val="00023ADB"/>
    <w:rsid w:val="000348FF"/>
    <w:rsid w:val="00040E6C"/>
    <w:rsid w:val="0006688C"/>
    <w:rsid w:val="000759F1"/>
    <w:rsid w:val="000822D7"/>
    <w:rsid w:val="00084E30"/>
    <w:rsid w:val="0009291C"/>
    <w:rsid w:val="000C779F"/>
    <w:rsid w:val="000D5E26"/>
    <w:rsid w:val="000E1C2A"/>
    <w:rsid w:val="001046CC"/>
    <w:rsid w:val="0011542D"/>
    <w:rsid w:val="00126048"/>
    <w:rsid w:val="001343A6"/>
    <w:rsid w:val="00136AAC"/>
    <w:rsid w:val="00154448"/>
    <w:rsid w:val="0017058A"/>
    <w:rsid w:val="00171604"/>
    <w:rsid w:val="001718C6"/>
    <w:rsid w:val="0017399D"/>
    <w:rsid w:val="0017728D"/>
    <w:rsid w:val="0019091E"/>
    <w:rsid w:val="00192F09"/>
    <w:rsid w:val="001C0315"/>
    <w:rsid w:val="001D3BAA"/>
    <w:rsid w:val="001D496B"/>
    <w:rsid w:val="001D6433"/>
    <w:rsid w:val="001D79FE"/>
    <w:rsid w:val="001F0CAD"/>
    <w:rsid w:val="001F2A8C"/>
    <w:rsid w:val="001F70AC"/>
    <w:rsid w:val="001F79EC"/>
    <w:rsid w:val="002075C0"/>
    <w:rsid w:val="00226C2C"/>
    <w:rsid w:val="002301A6"/>
    <w:rsid w:val="0023740A"/>
    <w:rsid w:val="00253534"/>
    <w:rsid w:val="002630FF"/>
    <w:rsid w:val="00263D86"/>
    <w:rsid w:val="00291B5A"/>
    <w:rsid w:val="002B222D"/>
    <w:rsid w:val="002C0078"/>
    <w:rsid w:val="002C33C0"/>
    <w:rsid w:val="002C73F9"/>
    <w:rsid w:val="002D299B"/>
    <w:rsid w:val="002D51A7"/>
    <w:rsid w:val="002E447A"/>
    <w:rsid w:val="002E6DE3"/>
    <w:rsid w:val="002F031F"/>
    <w:rsid w:val="002F18BD"/>
    <w:rsid w:val="002F4795"/>
    <w:rsid w:val="002F567D"/>
    <w:rsid w:val="00306397"/>
    <w:rsid w:val="003160C3"/>
    <w:rsid w:val="00321989"/>
    <w:rsid w:val="003308F7"/>
    <w:rsid w:val="00333AD3"/>
    <w:rsid w:val="00334D24"/>
    <w:rsid w:val="00345710"/>
    <w:rsid w:val="00352C9D"/>
    <w:rsid w:val="00366522"/>
    <w:rsid w:val="00387D96"/>
    <w:rsid w:val="003930D6"/>
    <w:rsid w:val="00394A5C"/>
    <w:rsid w:val="003A2276"/>
    <w:rsid w:val="003A3020"/>
    <w:rsid w:val="003A576D"/>
    <w:rsid w:val="003B0F5B"/>
    <w:rsid w:val="003B2916"/>
    <w:rsid w:val="003B55B3"/>
    <w:rsid w:val="003C2C1E"/>
    <w:rsid w:val="003C3529"/>
    <w:rsid w:val="003C379B"/>
    <w:rsid w:val="003C4DBA"/>
    <w:rsid w:val="003D605B"/>
    <w:rsid w:val="003E54DA"/>
    <w:rsid w:val="003F1A7A"/>
    <w:rsid w:val="003F6FED"/>
    <w:rsid w:val="00407F04"/>
    <w:rsid w:val="00417881"/>
    <w:rsid w:val="00421B96"/>
    <w:rsid w:val="0042270D"/>
    <w:rsid w:val="00422FD5"/>
    <w:rsid w:val="00423BAB"/>
    <w:rsid w:val="0042592C"/>
    <w:rsid w:val="004314FD"/>
    <w:rsid w:val="00446283"/>
    <w:rsid w:val="00477426"/>
    <w:rsid w:val="004A081A"/>
    <w:rsid w:val="004A7CAA"/>
    <w:rsid w:val="004B208D"/>
    <w:rsid w:val="004C1ACB"/>
    <w:rsid w:val="004C1DEE"/>
    <w:rsid w:val="004C2600"/>
    <w:rsid w:val="004C4B5F"/>
    <w:rsid w:val="004E7633"/>
    <w:rsid w:val="004F3B07"/>
    <w:rsid w:val="004F4100"/>
    <w:rsid w:val="004F618D"/>
    <w:rsid w:val="005172B2"/>
    <w:rsid w:val="00522FC0"/>
    <w:rsid w:val="00525252"/>
    <w:rsid w:val="00536967"/>
    <w:rsid w:val="00547A09"/>
    <w:rsid w:val="00562E50"/>
    <w:rsid w:val="00565A39"/>
    <w:rsid w:val="00566543"/>
    <w:rsid w:val="005708A9"/>
    <w:rsid w:val="0058780D"/>
    <w:rsid w:val="005960EE"/>
    <w:rsid w:val="00597E6D"/>
    <w:rsid w:val="005A188D"/>
    <w:rsid w:val="005A3C65"/>
    <w:rsid w:val="005C05A3"/>
    <w:rsid w:val="005C23DE"/>
    <w:rsid w:val="005C322C"/>
    <w:rsid w:val="005F75F4"/>
    <w:rsid w:val="006006C4"/>
    <w:rsid w:val="00603360"/>
    <w:rsid w:val="00604921"/>
    <w:rsid w:val="006130C8"/>
    <w:rsid w:val="006245AD"/>
    <w:rsid w:val="0063350C"/>
    <w:rsid w:val="00635E19"/>
    <w:rsid w:val="0064704E"/>
    <w:rsid w:val="006544A8"/>
    <w:rsid w:val="00666A2F"/>
    <w:rsid w:val="00666DBB"/>
    <w:rsid w:val="00670DE3"/>
    <w:rsid w:val="00672B76"/>
    <w:rsid w:val="00682D95"/>
    <w:rsid w:val="00687D32"/>
    <w:rsid w:val="006910F0"/>
    <w:rsid w:val="006939D5"/>
    <w:rsid w:val="00695B43"/>
    <w:rsid w:val="006A19A7"/>
    <w:rsid w:val="006B4238"/>
    <w:rsid w:val="006B42C2"/>
    <w:rsid w:val="006B4DDF"/>
    <w:rsid w:val="006C31B1"/>
    <w:rsid w:val="006C35DD"/>
    <w:rsid w:val="006D4F22"/>
    <w:rsid w:val="006E7CB3"/>
    <w:rsid w:val="006F190F"/>
    <w:rsid w:val="0070532E"/>
    <w:rsid w:val="00711F47"/>
    <w:rsid w:val="00714047"/>
    <w:rsid w:val="0072070A"/>
    <w:rsid w:val="00720A00"/>
    <w:rsid w:val="007358AA"/>
    <w:rsid w:val="00751324"/>
    <w:rsid w:val="00751E1C"/>
    <w:rsid w:val="00767A72"/>
    <w:rsid w:val="00775570"/>
    <w:rsid w:val="00775A73"/>
    <w:rsid w:val="00783810"/>
    <w:rsid w:val="007A4175"/>
    <w:rsid w:val="007B2147"/>
    <w:rsid w:val="007B4237"/>
    <w:rsid w:val="007B5536"/>
    <w:rsid w:val="007B73FD"/>
    <w:rsid w:val="007D2449"/>
    <w:rsid w:val="007E03E1"/>
    <w:rsid w:val="00812423"/>
    <w:rsid w:val="008164EF"/>
    <w:rsid w:val="00816DCB"/>
    <w:rsid w:val="00817908"/>
    <w:rsid w:val="0084630F"/>
    <w:rsid w:val="00857057"/>
    <w:rsid w:val="00866C81"/>
    <w:rsid w:val="008737D9"/>
    <w:rsid w:val="0087445C"/>
    <w:rsid w:val="00880621"/>
    <w:rsid w:val="0088115E"/>
    <w:rsid w:val="00893B4E"/>
    <w:rsid w:val="008956EF"/>
    <w:rsid w:val="00895EE5"/>
    <w:rsid w:val="00897369"/>
    <w:rsid w:val="008A460F"/>
    <w:rsid w:val="008A5577"/>
    <w:rsid w:val="008A66EF"/>
    <w:rsid w:val="008C3D01"/>
    <w:rsid w:val="008E0A16"/>
    <w:rsid w:val="008F525A"/>
    <w:rsid w:val="00902887"/>
    <w:rsid w:val="00910A7D"/>
    <w:rsid w:val="009132DC"/>
    <w:rsid w:val="0091412D"/>
    <w:rsid w:val="009148F6"/>
    <w:rsid w:val="00927833"/>
    <w:rsid w:val="009327F4"/>
    <w:rsid w:val="0094220B"/>
    <w:rsid w:val="0094327C"/>
    <w:rsid w:val="009433C1"/>
    <w:rsid w:val="00944867"/>
    <w:rsid w:val="009506E6"/>
    <w:rsid w:val="00955735"/>
    <w:rsid w:val="00957B60"/>
    <w:rsid w:val="009602A9"/>
    <w:rsid w:val="00961E07"/>
    <w:rsid w:val="009644BA"/>
    <w:rsid w:val="0098002C"/>
    <w:rsid w:val="009852A6"/>
    <w:rsid w:val="009B52AB"/>
    <w:rsid w:val="009B718B"/>
    <w:rsid w:val="009C4E0F"/>
    <w:rsid w:val="009D0DCD"/>
    <w:rsid w:val="009D5D38"/>
    <w:rsid w:val="009D72D7"/>
    <w:rsid w:val="009D7FF2"/>
    <w:rsid w:val="009E14E0"/>
    <w:rsid w:val="009F0339"/>
    <w:rsid w:val="009F3B17"/>
    <w:rsid w:val="009F3EEF"/>
    <w:rsid w:val="009F5B54"/>
    <w:rsid w:val="00A00A45"/>
    <w:rsid w:val="00A01C70"/>
    <w:rsid w:val="00A03F47"/>
    <w:rsid w:val="00A12EAF"/>
    <w:rsid w:val="00A218F8"/>
    <w:rsid w:val="00A23526"/>
    <w:rsid w:val="00A25061"/>
    <w:rsid w:val="00A25176"/>
    <w:rsid w:val="00A405EE"/>
    <w:rsid w:val="00A406E0"/>
    <w:rsid w:val="00A41BC7"/>
    <w:rsid w:val="00A56267"/>
    <w:rsid w:val="00A61D3F"/>
    <w:rsid w:val="00A62798"/>
    <w:rsid w:val="00A64CE9"/>
    <w:rsid w:val="00A70389"/>
    <w:rsid w:val="00A70E32"/>
    <w:rsid w:val="00A7107C"/>
    <w:rsid w:val="00A74EF5"/>
    <w:rsid w:val="00A8199B"/>
    <w:rsid w:val="00A90FDE"/>
    <w:rsid w:val="00A91E49"/>
    <w:rsid w:val="00AA7ACC"/>
    <w:rsid w:val="00AB17F0"/>
    <w:rsid w:val="00AB213C"/>
    <w:rsid w:val="00AC0767"/>
    <w:rsid w:val="00AC5D25"/>
    <w:rsid w:val="00AD1B9D"/>
    <w:rsid w:val="00AD63BC"/>
    <w:rsid w:val="00AE5A02"/>
    <w:rsid w:val="00AF1524"/>
    <w:rsid w:val="00AF16DE"/>
    <w:rsid w:val="00B17CE0"/>
    <w:rsid w:val="00B2573C"/>
    <w:rsid w:val="00B32E89"/>
    <w:rsid w:val="00B36FEB"/>
    <w:rsid w:val="00B376B3"/>
    <w:rsid w:val="00B4021C"/>
    <w:rsid w:val="00B50AEF"/>
    <w:rsid w:val="00B600B2"/>
    <w:rsid w:val="00B605AB"/>
    <w:rsid w:val="00B613D1"/>
    <w:rsid w:val="00B73671"/>
    <w:rsid w:val="00B74083"/>
    <w:rsid w:val="00B7581B"/>
    <w:rsid w:val="00B83571"/>
    <w:rsid w:val="00B94220"/>
    <w:rsid w:val="00BB2CFA"/>
    <w:rsid w:val="00BD3287"/>
    <w:rsid w:val="00BD3D22"/>
    <w:rsid w:val="00BE142D"/>
    <w:rsid w:val="00C13179"/>
    <w:rsid w:val="00C17FDC"/>
    <w:rsid w:val="00C20C22"/>
    <w:rsid w:val="00C25753"/>
    <w:rsid w:val="00C31D13"/>
    <w:rsid w:val="00C43C66"/>
    <w:rsid w:val="00C54021"/>
    <w:rsid w:val="00C66C3A"/>
    <w:rsid w:val="00C718DD"/>
    <w:rsid w:val="00C74C57"/>
    <w:rsid w:val="00C827EE"/>
    <w:rsid w:val="00C94A4C"/>
    <w:rsid w:val="00C95245"/>
    <w:rsid w:val="00C9560D"/>
    <w:rsid w:val="00C97927"/>
    <w:rsid w:val="00CA5788"/>
    <w:rsid w:val="00CB4478"/>
    <w:rsid w:val="00CD1FE4"/>
    <w:rsid w:val="00CD2A23"/>
    <w:rsid w:val="00CD6D50"/>
    <w:rsid w:val="00CE0123"/>
    <w:rsid w:val="00CE0264"/>
    <w:rsid w:val="00CE417F"/>
    <w:rsid w:val="00CF04A6"/>
    <w:rsid w:val="00D05AE6"/>
    <w:rsid w:val="00D07B04"/>
    <w:rsid w:val="00D12296"/>
    <w:rsid w:val="00D13C56"/>
    <w:rsid w:val="00D179B7"/>
    <w:rsid w:val="00D7205A"/>
    <w:rsid w:val="00D8600A"/>
    <w:rsid w:val="00D90DFA"/>
    <w:rsid w:val="00D91E64"/>
    <w:rsid w:val="00D971C1"/>
    <w:rsid w:val="00D976D0"/>
    <w:rsid w:val="00DA684F"/>
    <w:rsid w:val="00DA7521"/>
    <w:rsid w:val="00DB1548"/>
    <w:rsid w:val="00DB2785"/>
    <w:rsid w:val="00DB64EB"/>
    <w:rsid w:val="00DC541D"/>
    <w:rsid w:val="00DD3901"/>
    <w:rsid w:val="00DD3AAC"/>
    <w:rsid w:val="00DE3303"/>
    <w:rsid w:val="00DE4865"/>
    <w:rsid w:val="00DE5022"/>
    <w:rsid w:val="00DE6203"/>
    <w:rsid w:val="00DF0897"/>
    <w:rsid w:val="00DF18D3"/>
    <w:rsid w:val="00DF65E4"/>
    <w:rsid w:val="00E14192"/>
    <w:rsid w:val="00E22560"/>
    <w:rsid w:val="00E25543"/>
    <w:rsid w:val="00E2634D"/>
    <w:rsid w:val="00E27E24"/>
    <w:rsid w:val="00E342F9"/>
    <w:rsid w:val="00E35A03"/>
    <w:rsid w:val="00E3784D"/>
    <w:rsid w:val="00E430F1"/>
    <w:rsid w:val="00E43A7E"/>
    <w:rsid w:val="00E45FD3"/>
    <w:rsid w:val="00E509DE"/>
    <w:rsid w:val="00E55AFC"/>
    <w:rsid w:val="00E645AC"/>
    <w:rsid w:val="00E65A19"/>
    <w:rsid w:val="00E72AD9"/>
    <w:rsid w:val="00E732A3"/>
    <w:rsid w:val="00E76108"/>
    <w:rsid w:val="00E77757"/>
    <w:rsid w:val="00E94D55"/>
    <w:rsid w:val="00E97ED2"/>
    <w:rsid w:val="00EA79B0"/>
    <w:rsid w:val="00EB0FA2"/>
    <w:rsid w:val="00EB32A3"/>
    <w:rsid w:val="00EB7838"/>
    <w:rsid w:val="00EC4053"/>
    <w:rsid w:val="00EC6D57"/>
    <w:rsid w:val="00EC71BD"/>
    <w:rsid w:val="00ED342D"/>
    <w:rsid w:val="00EE7AAC"/>
    <w:rsid w:val="00F05A1D"/>
    <w:rsid w:val="00F0790F"/>
    <w:rsid w:val="00F10E9F"/>
    <w:rsid w:val="00F307EF"/>
    <w:rsid w:val="00F42488"/>
    <w:rsid w:val="00F5755B"/>
    <w:rsid w:val="00F61C16"/>
    <w:rsid w:val="00F862FB"/>
    <w:rsid w:val="00F86D9F"/>
    <w:rsid w:val="00FB0F9B"/>
    <w:rsid w:val="00FB3139"/>
    <w:rsid w:val="00FB7503"/>
    <w:rsid w:val="00FB78F0"/>
    <w:rsid w:val="00FC619B"/>
    <w:rsid w:val="00FD081E"/>
    <w:rsid w:val="00FD1002"/>
    <w:rsid w:val="00FD35FD"/>
    <w:rsid w:val="00FE141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775A8"/>
  <w15:docId w15:val="{5B965600-2BF9-457D-9969-8AA37555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22"/>
    <w:pPr>
      <w:spacing w:after="0" w:line="240" w:lineRule="exact"/>
      <w:jc w:val="both"/>
    </w:pPr>
    <w:rPr>
      <w:rFonts w:ascii="Minion Pro" w:eastAsia="Times New Roman" w:hAnsi="Minion Pro" w:cs="Times New Roman"/>
      <w:kern w:val="0"/>
      <w:sz w:val="24"/>
      <w:szCs w:val="24"/>
      <w:lang w:eastAsia="es-ES_tradnl"/>
    </w:rPr>
  </w:style>
  <w:style w:type="paragraph" w:styleId="Ttulo1">
    <w:name w:val="heading 1"/>
    <w:basedOn w:val="Normal"/>
    <w:next w:val="Normal"/>
    <w:link w:val="Ttulo1Car"/>
    <w:uiPriority w:val="9"/>
    <w:qFormat/>
    <w:rsid w:val="009F5B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6652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aliases w:val="Subapartados"/>
    <w:basedOn w:val="Ttulo3"/>
    <w:next w:val="Ttulo3"/>
    <w:link w:val="Ttulo4Car"/>
    <w:uiPriority w:val="9"/>
    <w:unhideWhenUsed/>
    <w:qFormat/>
    <w:rsid w:val="00366522"/>
    <w:pPr>
      <w:numPr>
        <w:numId w:val="1"/>
      </w:numPr>
      <w:spacing w:before="120" w:after="120" w:line="280" w:lineRule="exact"/>
      <w:ind w:left="0" w:firstLine="0"/>
      <w:contextualSpacing/>
      <w:jc w:val="left"/>
      <w:outlineLvl w:val="3"/>
    </w:pPr>
    <w:rPr>
      <w:rFonts w:ascii="Minion Pro" w:hAnsi="Minion Pro" w:cs="Times New Roman"/>
      <w:b/>
      <w:i/>
      <w:iCs/>
      <w:smallCaps/>
      <w:color w:val="auto"/>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Subapartados Car"/>
    <w:basedOn w:val="Fuentedeprrafopredeter"/>
    <w:link w:val="Ttulo4"/>
    <w:uiPriority w:val="9"/>
    <w:rsid w:val="00366522"/>
    <w:rPr>
      <w:rFonts w:ascii="Minion Pro" w:eastAsiaTheme="majorEastAsia" w:hAnsi="Minion Pro" w:cs="Times New Roman"/>
      <w:b/>
      <w:i/>
      <w:iCs/>
      <w:smallCaps/>
      <w:kern w:val="28"/>
      <w:sz w:val="24"/>
      <w:szCs w:val="24"/>
      <w:lang w:eastAsia="es-ES_tradnl"/>
      <w14:ligatures w14:val="none"/>
    </w:rPr>
  </w:style>
  <w:style w:type="paragraph" w:customStyle="1" w:styleId="citas">
    <w:name w:val="citas"/>
    <w:basedOn w:val="Normal"/>
    <w:next w:val="Normal"/>
    <w:autoRedefine/>
    <w:qFormat/>
    <w:rsid w:val="003C2C1E"/>
    <w:pPr>
      <w:spacing w:before="120" w:after="120" w:line="360" w:lineRule="auto"/>
      <w:ind w:left="340" w:right="397"/>
    </w:pPr>
    <w:rPr>
      <w:rFonts w:cs="Calibri"/>
      <w:sz w:val="22"/>
    </w:rPr>
  </w:style>
  <w:style w:type="character" w:styleId="Refdenotaalpie">
    <w:name w:val="footnote reference"/>
    <w:basedOn w:val="Fuentedeprrafopredeter"/>
    <w:uiPriority w:val="99"/>
    <w:unhideWhenUsed/>
    <w:rsid w:val="00366522"/>
    <w:rPr>
      <w:vertAlign w:val="superscript"/>
    </w:rPr>
  </w:style>
  <w:style w:type="paragraph" w:styleId="Textonotapie">
    <w:name w:val="footnote text"/>
    <w:basedOn w:val="Normal"/>
    <w:link w:val="TextonotapieCar"/>
    <w:uiPriority w:val="99"/>
    <w:unhideWhenUsed/>
    <w:rsid w:val="00366522"/>
    <w:rPr>
      <w:sz w:val="20"/>
      <w:szCs w:val="20"/>
    </w:rPr>
  </w:style>
  <w:style w:type="character" w:customStyle="1" w:styleId="TextonotapieCar">
    <w:name w:val="Texto nota pie Car"/>
    <w:basedOn w:val="Fuentedeprrafopredeter"/>
    <w:link w:val="Textonotapie"/>
    <w:uiPriority w:val="99"/>
    <w:rsid w:val="00366522"/>
    <w:rPr>
      <w:rFonts w:ascii="Minion Pro" w:eastAsia="Times New Roman" w:hAnsi="Minion Pro" w:cs="Times New Roman"/>
      <w:kern w:val="0"/>
      <w:sz w:val="20"/>
      <w:szCs w:val="20"/>
      <w:lang w:eastAsia="es-ES_tradnl"/>
    </w:rPr>
  </w:style>
  <w:style w:type="character" w:customStyle="1" w:styleId="Ttulo3Car">
    <w:name w:val="Título 3 Car"/>
    <w:basedOn w:val="Fuentedeprrafopredeter"/>
    <w:link w:val="Ttulo3"/>
    <w:uiPriority w:val="9"/>
    <w:semiHidden/>
    <w:rsid w:val="00366522"/>
    <w:rPr>
      <w:rFonts w:asciiTheme="majorHAnsi" w:eastAsiaTheme="majorEastAsia" w:hAnsiTheme="majorHAnsi" w:cstheme="majorBidi"/>
      <w:color w:val="1F3763" w:themeColor="accent1" w:themeShade="7F"/>
      <w:kern w:val="0"/>
      <w:sz w:val="24"/>
      <w:szCs w:val="24"/>
      <w:lang w:eastAsia="es-ES_tradnl"/>
      <w14:ligatures w14:val="none"/>
    </w:rPr>
  </w:style>
  <w:style w:type="paragraph" w:styleId="Prrafodelista">
    <w:name w:val="List Paragraph"/>
    <w:basedOn w:val="Normal"/>
    <w:uiPriority w:val="34"/>
    <w:qFormat/>
    <w:rsid w:val="00366522"/>
    <w:pPr>
      <w:ind w:left="720"/>
      <w:contextualSpacing/>
    </w:pPr>
  </w:style>
  <w:style w:type="character" w:styleId="Hipervnculo">
    <w:name w:val="Hyperlink"/>
    <w:basedOn w:val="Fuentedeprrafopredeter"/>
    <w:uiPriority w:val="99"/>
    <w:semiHidden/>
    <w:unhideWhenUsed/>
    <w:rsid w:val="00B32E89"/>
    <w:rPr>
      <w:color w:val="0000FF"/>
      <w:u w:val="single"/>
    </w:rPr>
  </w:style>
  <w:style w:type="character" w:styleId="Textoennegrita">
    <w:name w:val="Strong"/>
    <w:basedOn w:val="Fuentedeprrafopredeter"/>
    <w:uiPriority w:val="22"/>
    <w:qFormat/>
    <w:rsid w:val="00136AAC"/>
    <w:rPr>
      <w:b/>
      <w:bCs/>
    </w:rPr>
  </w:style>
  <w:style w:type="character" w:styleId="nfasis">
    <w:name w:val="Emphasis"/>
    <w:basedOn w:val="Fuentedeprrafopredeter"/>
    <w:uiPriority w:val="20"/>
    <w:qFormat/>
    <w:rsid w:val="00136AAC"/>
    <w:rPr>
      <w:i/>
      <w:iCs/>
    </w:rPr>
  </w:style>
  <w:style w:type="paragraph" w:styleId="NormalWeb">
    <w:name w:val="Normal (Web)"/>
    <w:basedOn w:val="Normal"/>
    <w:uiPriority w:val="99"/>
    <w:semiHidden/>
    <w:unhideWhenUsed/>
    <w:rsid w:val="005960EE"/>
    <w:pPr>
      <w:spacing w:before="100" w:beforeAutospacing="1" w:after="100" w:afterAutospacing="1" w:line="240" w:lineRule="auto"/>
      <w:jc w:val="left"/>
    </w:pPr>
    <w:rPr>
      <w:rFonts w:ascii="Times" w:eastAsiaTheme="minorHAnsi" w:hAnsi="Times"/>
      <w:sz w:val="20"/>
      <w:szCs w:val="20"/>
      <w:lang w:eastAsia="es-ES"/>
      <w14:ligatures w14:val="none"/>
    </w:rPr>
  </w:style>
  <w:style w:type="character" w:customStyle="1" w:styleId="apple-converted-space">
    <w:name w:val="apple-converted-space"/>
    <w:basedOn w:val="Fuentedeprrafopredeter"/>
    <w:rsid w:val="005960EE"/>
  </w:style>
  <w:style w:type="character" w:customStyle="1" w:styleId="string-name">
    <w:name w:val="string-name"/>
    <w:basedOn w:val="Fuentedeprrafopredeter"/>
    <w:rsid w:val="009D7FF2"/>
  </w:style>
  <w:style w:type="character" w:customStyle="1" w:styleId="surname">
    <w:name w:val="surname"/>
    <w:basedOn w:val="Fuentedeprrafopredeter"/>
    <w:rsid w:val="009D7FF2"/>
  </w:style>
  <w:style w:type="character" w:customStyle="1" w:styleId="given-names">
    <w:name w:val="given-names"/>
    <w:basedOn w:val="Fuentedeprrafopredeter"/>
    <w:rsid w:val="009D7FF2"/>
  </w:style>
  <w:style w:type="character" w:customStyle="1" w:styleId="year">
    <w:name w:val="year"/>
    <w:basedOn w:val="Fuentedeprrafopredeter"/>
    <w:rsid w:val="009D7FF2"/>
  </w:style>
  <w:style w:type="character" w:customStyle="1" w:styleId="chapter-title">
    <w:name w:val="chapter-title"/>
    <w:basedOn w:val="Fuentedeprrafopredeter"/>
    <w:rsid w:val="009D7FF2"/>
  </w:style>
  <w:style w:type="character" w:customStyle="1" w:styleId="source">
    <w:name w:val="source"/>
    <w:basedOn w:val="Fuentedeprrafopredeter"/>
    <w:rsid w:val="009D7FF2"/>
  </w:style>
  <w:style w:type="character" w:customStyle="1" w:styleId="publisher-loc">
    <w:name w:val="publisher-loc"/>
    <w:basedOn w:val="Fuentedeprrafopredeter"/>
    <w:rsid w:val="009D7FF2"/>
  </w:style>
  <w:style w:type="character" w:customStyle="1" w:styleId="publisher-name">
    <w:name w:val="publisher-name"/>
    <w:basedOn w:val="Fuentedeprrafopredeter"/>
    <w:rsid w:val="009D7FF2"/>
  </w:style>
  <w:style w:type="character" w:customStyle="1" w:styleId="Ttulo1Car">
    <w:name w:val="Título 1 Car"/>
    <w:basedOn w:val="Fuentedeprrafopredeter"/>
    <w:link w:val="Ttulo1"/>
    <w:uiPriority w:val="9"/>
    <w:rsid w:val="009F5B54"/>
    <w:rPr>
      <w:rFonts w:asciiTheme="majorHAnsi" w:eastAsiaTheme="majorEastAsia" w:hAnsiTheme="majorHAnsi" w:cstheme="majorBidi"/>
      <w:color w:val="2F5496" w:themeColor="accent1" w:themeShade="BF"/>
      <w:kern w:val="0"/>
      <w:sz w:val="32"/>
      <w:szCs w:val="32"/>
      <w:lang w:eastAsia="es-ES_tradnl"/>
    </w:rPr>
  </w:style>
  <w:style w:type="character" w:customStyle="1" w:styleId="value">
    <w:name w:val="value"/>
    <w:basedOn w:val="Fuentedeprrafopredeter"/>
    <w:rsid w:val="00562E50"/>
  </w:style>
  <w:style w:type="character" w:styleId="CitaHTML">
    <w:name w:val="HTML Cite"/>
    <w:basedOn w:val="Fuentedeprrafopredeter"/>
    <w:uiPriority w:val="99"/>
    <w:semiHidden/>
    <w:unhideWhenUsed/>
    <w:rsid w:val="00562E50"/>
    <w:rPr>
      <w:i/>
      <w:iCs/>
    </w:rPr>
  </w:style>
  <w:style w:type="character" w:customStyle="1" w:styleId="cs1-lock-free">
    <w:name w:val="cs1-lock-free"/>
    <w:basedOn w:val="Fuentedeprrafopredeter"/>
    <w:rsid w:val="0056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2669">
      <w:bodyDiv w:val="1"/>
      <w:marLeft w:val="0"/>
      <w:marRight w:val="0"/>
      <w:marTop w:val="0"/>
      <w:marBottom w:val="0"/>
      <w:divBdr>
        <w:top w:val="none" w:sz="0" w:space="0" w:color="auto"/>
        <w:left w:val="none" w:sz="0" w:space="0" w:color="auto"/>
        <w:bottom w:val="none" w:sz="0" w:space="0" w:color="auto"/>
        <w:right w:val="none" w:sz="0" w:space="0" w:color="auto"/>
      </w:divBdr>
    </w:div>
    <w:div w:id="276982593">
      <w:bodyDiv w:val="1"/>
      <w:marLeft w:val="0"/>
      <w:marRight w:val="0"/>
      <w:marTop w:val="0"/>
      <w:marBottom w:val="0"/>
      <w:divBdr>
        <w:top w:val="none" w:sz="0" w:space="0" w:color="auto"/>
        <w:left w:val="none" w:sz="0" w:space="0" w:color="auto"/>
        <w:bottom w:val="none" w:sz="0" w:space="0" w:color="auto"/>
        <w:right w:val="none" w:sz="0" w:space="0" w:color="auto"/>
      </w:divBdr>
      <w:divsChild>
        <w:div w:id="9111136">
          <w:marLeft w:val="0"/>
          <w:marRight w:val="0"/>
          <w:marTop w:val="0"/>
          <w:marBottom w:val="0"/>
          <w:divBdr>
            <w:top w:val="none" w:sz="0" w:space="0" w:color="auto"/>
            <w:left w:val="none" w:sz="0" w:space="0" w:color="auto"/>
            <w:bottom w:val="none" w:sz="0" w:space="0" w:color="auto"/>
            <w:right w:val="none" w:sz="0" w:space="0" w:color="auto"/>
          </w:divBdr>
        </w:div>
      </w:divsChild>
    </w:div>
    <w:div w:id="374937617">
      <w:bodyDiv w:val="1"/>
      <w:marLeft w:val="0"/>
      <w:marRight w:val="0"/>
      <w:marTop w:val="0"/>
      <w:marBottom w:val="0"/>
      <w:divBdr>
        <w:top w:val="none" w:sz="0" w:space="0" w:color="auto"/>
        <w:left w:val="none" w:sz="0" w:space="0" w:color="auto"/>
        <w:bottom w:val="none" w:sz="0" w:space="0" w:color="auto"/>
        <w:right w:val="none" w:sz="0" w:space="0" w:color="auto"/>
      </w:divBdr>
      <w:divsChild>
        <w:div w:id="862476792">
          <w:marLeft w:val="0"/>
          <w:marRight w:val="0"/>
          <w:marTop w:val="0"/>
          <w:marBottom w:val="0"/>
          <w:divBdr>
            <w:top w:val="none" w:sz="0" w:space="0" w:color="auto"/>
            <w:left w:val="none" w:sz="0" w:space="0" w:color="auto"/>
            <w:bottom w:val="none" w:sz="0" w:space="0" w:color="auto"/>
            <w:right w:val="none" w:sz="0" w:space="0" w:color="auto"/>
          </w:divBdr>
        </w:div>
      </w:divsChild>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969021045">
      <w:bodyDiv w:val="1"/>
      <w:marLeft w:val="0"/>
      <w:marRight w:val="0"/>
      <w:marTop w:val="0"/>
      <w:marBottom w:val="0"/>
      <w:divBdr>
        <w:top w:val="none" w:sz="0" w:space="0" w:color="auto"/>
        <w:left w:val="none" w:sz="0" w:space="0" w:color="auto"/>
        <w:bottom w:val="none" w:sz="0" w:space="0" w:color="auto"/>
        <w:right w:val="none" w:sz="0" w:space="0" w:color="auto"/>
      </w:divBdr>
      <w:divsChild>
        <w:div w:id="1994985278">
          <w:marLeft w:val="0"/>
          <w:marRight w:val="0"/>
          <w:marTop w:val="0"/>
          <w:marBottom w:val="0"/>
          <w:divBdr>
            <w:top w:val="none" w:sz="0" w:space="0" w:color="auto"/>
            <w:left w:val="none" w:sz="0" w:space="0" w:color="auto"/>
            <w:bottom w:val="none" w:sz="0" w:space="0" w:color="auto"/>
            <w:right w:val="none" w:sz="0" w:space="0" w:color="auto"/>
          </w:divBdr>
        </w:div>
      </w:divsChild>
    </w:div>
    <w:div w:id="1147087567">
      <w:bodyDiv w:val="1"/>
      <w:marLeft w:val="0"/>
      <w:marRight w:val="0"/>
      <w:marTop w:val="0"/>
      <w:marBottom w:val="0"/>
      <w:divBdr>
        <w:top w:val="none" w:sz="0" w:space="0" w:color="auto"/>
        <w:left w:val="none" w:sz="0" w:space="0" w:color="auto"/>
        <w:bottom w:val="none" w:sz="0" w:space="0" w:color="auto"/>
        <w:right w:val="none" w:sz="0" w:space="0" w:color="auto"/>
      </w:divBdr>
      <w:divsChild>
        <w:div w:id="480003515">
          <w:marLeft w:val="0"/>
          <w:marRight w:val="0"/>
          <w:marTop w:val="0"/>
          <w:marBottom w:val="0"/>
          <w:divBdr>
            <w:top w:val="none" w:sz="0" w:space="0" w:color="auto"/>
            <w:left w:val="none" w:sz="0" w:space="0" w:color="auto"/>
            <w:bottom w:val="none" w:sz="0" w:space="0" w:color="auto"/>
            <w:right w:val="none" w:sz="0" w:space="0" w:color="auto"/>
          </w:divBdr>
        </w:div>
      </w:divsChild>
    </w:div>
    <w:div w:id="1342850578">
      <w:bodyDiv w:val="1"/>
      <w:marLeft w:val="0"/>
      <w:marRight w:val="0"/>
      <w:marTop w:val="0"/>
      <w:marBottom w:val="0"/>
      <w:divBdr>
        <w:top w:val="none" w:sz="0" w:space="0" w:color="auto"/>
        <w:left w:val="none" w:sz="0" w:space="0" w:color="auto"/>
        <w:bottom w:val="none" w:sz="0" w:space="0" w:color="auto"/>
        <w:right w:val="none" w:sz="0" w:space="0" w:color="auto"/>
      </w:divBdr>
    </w:div>
    <w:div w:id="1380089690">
      <w:bodyDiv w:val="1"/>
      <w:marLeft w:val="0"/>
      <w:marRight w:val="0"/>
      <w:marTop w:val="0"/>
      <w:marBottom w:val="0"/>
      <w:divBdr>
        <w:top w:val="none" w:sz="0" w:space="0" w:color="auto"/>
        <w:left w:val="none" w:sz="0" w:space="0" w:color="auto"/>
        <w:bottom w:val="none" w:sz="0" w:space="0" w:color="auto"/>
        <w:right w:val="none" w:sz="0" w:space="0" w:color="auto"/>
      </w:divBdr>
      <w:divsChild>
        <w:div w:id="1160927030">
          <w:marLeft w:val="0"/>
          <w:marRight w:val="0"/>
          <w:marTop w:val="0"/>
          <w:marBottom w:val="0"/>
          <w:divBdr>
            <w:top w:val="none" w:sz="0" w:space="0" w:color="auto"/>
            <w:left w:val="none" w:sz="0" w:space="0" w:color="auto"/>
            <w:bottom w:val="none" w:sz="0" w:space="0" w:color="auto"/>
            <w:right w:val="none" w:sz="0" w:space="0" w:color="auto"/>
          </w:divBdr>
        </w:div>
      </w:divsChild>
    </w:div>
    <w:div w:id="1677077066">
      <w:bodyDiv w:val="1"/>
      <w:marLeft w:val="0"/>
      <w:marRight w:val="0"/>
      <w:marTop w:val="0"/>
      <w:marBottom w:val="0"/>
      <w:divBdr>
        <w:top w:val="none" w:sz="0" w:space="0" w:color="auto"/>
        <w:left w:val="none" w:sz="0" w:space="0" w:color="auto"/>
        <w:bottom w:val="none" w:sz="0" w:space="0" w:color="auto"/>
        <w:right w:val="none" w:sz="0" w:space="0" w:color="auto"/>
      </w:divBdr>
    </w:div>
    <w:div w:id="1742681040">
      <w:bodyDiv w:val="1"/>
      <w:marLeft w:val="0"/>
      <w:marRight w:val="0"/>
      <w:marTop w:val="0"/>
      <w:marBottom w:val="0"/>
      <w:divBdr>
        <w:top w:val="none" w:sz="0" w:space="0" w:color="auto"/>
        <w:left w:val="none" w:sz="0" w:space="0" w:color="auto"/>
        <w:bottom w:val="none" w:sz="0" w:space="0" w:color="auto"/>
        <w:right w:val="none" w:sz="0" w:space="0" w:color="auto"/>
      </w:divBdr>
      <w:divsChild>
        <w:div w:id="1208177699">
          <w:marLeft w:val="0"/>
          <w:marRight w:val="0"/>
          <w:marTop w:val="0"/>
          <w:marBottom w:val="0"/>
          <w:divBdr>
            <w:top w:val="none" w:sz="0" w:space="0" w:color="auto"/>
            <w:left w:val="none" w:sz="0" w:space="0" w:color="auto"/>
            <w:bottom w:val="none" w:sz="0" w:space="0" w:color="auto"/>
            <w:right w:val="none" w:sz="0" w:space="0" w:color="auto"/>
          </w:divBdr>
        </w:div>
      </w:divsChild>
    </w:div>
    <w:div w:id="1817411150">
      <w:bodyDiv w:val="1"/>
      <w:marLeft w:val="0"/>
      <w:marRight w:val="0"/>
      <w:marTop w:val="0"/>
      <w:marBottom w:val="0"/>
      <w:divBdr>
        <w:top w:val="none" w:sz="0" w:space="0" w:color="auto"/>
        <w:left w:val="none" w:sz="0" w:space="0" w:color="auto"/>
        <w:bottom w:val="none" w:sz="0" w:space="0" w:color="auto"/>
        <w:right w:val="none" w:sz="0" w:space="0" w:color="auto"/>
      </w:divBdr>
      <w:divsChild>
        <w:div w:id="531303948">
          <w:marLeft w:val="0"/>
          <w:marRight w:val="0"/>
          <w:marTop w:val="0"/>
          <w:marBottom w:val="0"/>
          <w:divBdr>
            <w:top w:val="none" w:sz="0" w:space="0" w:color="auto"/>
            <w:left w:val="none" w:sz="0" w:space="0" w:color="auto"/>
            <w:bottom w:val="none" w:sz="0" w:space="0" w:color="auto"/>
            <w:right w:val="none" w:sz="0" w:space="0" w:color="auto"/>
          </w:divBdr>
        </w:div>
      </w:divsChild>
    </w:div>
    <w:div w:id="1927222834">
      <w:bodyDiv w:val="1"/>
      <w:marLeft w:val="0"/>
      <w:marRight w:val="0"/>
      <w:marTop w:val="0"/>
      <w:marBottom w:val="0"/>
      <w:divBdr>
        <w:top w:val="none" w:sz="0" w:space="0" w:color="auto"/>
        <w:left w:val="none" w:sz="0" w:space="0" w:color="auto"/>
        <w:bottom w:val="none" w:sz="0" w:space="0" w:color="auto"/>
        <w:right w:val="none" w:sz="0" w:space="0" w:color="auto"/>
      </w:divBdr>
      <w:divsChild>
        <w:div w:id="1151291894">
          <w:marLeft w:val="0"/>
          <w:marRight w:val="0"/>
          <w:marTop w:val="0"/>
          <w:marBottom w:val="0"/>
          <w:divBdr>
            <w:top w:val="none" w:sz="0" w:space="0" w:color="auto"/>
            <w:left w:val="none" w:sz="0" w:space="0" w:color="auto"/>
            <w:bottom w:val="none" w:sz="0" w:space="0" w:color="auto"/>
            <w:right w:val="none" w:sz="0" w:space="0" w:color="auto"/>
          </w:divBdr>
          <w:divsChild>
            <w:div w:id="267351644">
              <w:marLeft w:val="0"/>
              <w:marRight w:val="0"/>
              <w:marTop w:val="0"/>
              <w:marBottom w:val="0"/>
              <w:divBdr>
                <w:top w:val="none" w:sz="0" w:space="0" w:color="auto"/>
                <w:left w:val="none" w:sz="0" w:space="0" w:color="auto"/>
                <w:bottom w:val="none" w:sz="0" w:space="0" w:color="auto"/>
                <w:right w:val="none" w:sz="0" w:space="0" w:color="auto"/>
              </w:divBdr>
            </w:div>
            <w:div w:id="1373724879">
              <w:marLeft w:val="0"/>
              <w:marRight w:val="0"/>
              <w:marTop w:val="0"/>
              <w:marBottom w:val="0"/>
              <w:divBdr>
                <w:top w:val="none" w:sz="0" w:space="0" w:color="auto"/>
                <w:left w:val="none" w:sz="0" w:space="0" w:color="auto"/>
                <w:bottom w:val="none" w:sz="0" w:space="0" w:color="auto"/>
                <w:right w:val="none" w:sz="0" w:space="0" w:color="auto"/>
              </w:divBdr>
            </w:div>
            <w:div w:id="3594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5074">
      <w:bodyDiv w:val="1"/>
      <w:marLeft w:val="0"/>
      <w:marRight w:val="0"/>
      <w:marTop w:val="0"/>
      <w:marBottom w:val="0"/>
      <w:divBdr>
        <w:top w:val="none" w:sz="0" w:space="0" w:color="auto"/>
        <w:left w:val="none" w:sz="0" w:space="0" w:color="auto"/>
        <w:bottom w:val="none" w:sz="0" w:space="0" w:color="auto"/>
        <w:right w:val="none" w:sz="0" w:space="0" w:color="auto"/>
      </w:divBdr>
      <w:divsChild>
        <w:div w:id="433480214">
          <w:marLeft w:val="0"/>
          <w:marRight w:val="0"/>
          <w:marTop w:val="0"/>
          <w:marBottom w:val="0"/>
          <w:divBdr>
            <w:top w:val="none" w:sz="0" w:space="0" w:color="auto"/>
            <w:left w:val="none" w:sz="0" w:space="0" w:color="auto"/>
            <w:bottom w:val="none" w:sz="0" w:space="0" w:color="auto"/>
            <w:right w:val="none" w:sz="0" w:space="0" w:color="auto"/>
          </w:divBdr>
        </w:div>
      </w:divsChild>
    </w:div>
    <w:div w:id="21012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2F22141332-00702002" TargetMode="External"/><Relationship Id="rId3" Type="http://schemas.openxmlformats.org/officeDocument/2006/relationships/settings" Target="settings.xml"/><Relationship Id="rId7" Type="http://schemas.openxmlformats.org/officeDocument/2006/relationships/hyperlink" Target="https://doi.org/10.24310/Studiahegelianastheg.v9i.15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17</Pages>
  <Words>5857</Words>
  <Characters>32219</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ORTIGOSA PEÑA</dc:creator>
  <cp:keywords/>
  <dc:description/>
  <cp:lastModifiedBy>ANDRES ORTIGOSA PEÑA</cp:lastModifiedBy>
  <cp:revision>277</cp:revision>
  <dcterms:created xsi:type="dcterms:W3CDTF">2023-10-23T14:18:00Z</dcterms:created>
  <dcterms:modified xsi:type="dcterms:W3CDTF">2024-02-14T15:40:00Z</dcterms:modified>
</cp:coreProperties>
</file>